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51"/>
        <w:gridCol w:w="8414"/>
      </w:tblGrid>
      <w:tr w:rsidR="00B97C6B" w:rsidRPr="003D46D1" w14:paraId="6D429AF1" w14:textId="77777777" w:rsidTr="00F56F18">
        <w:trPr>
          <w:cantSplit/>
          <w:trHeight w:val="882"/>
        </w:trPr>
        <w:tc>
          <w:tcPr>
            <w:tcW w:w="9865" w:type="dxa"/>
            <w:gridSpan w:val="2"/>
          </w:tcPr>
          <w:p w14:paraId="4A2E4CBC" w14:textId="77777777" w:rsidR="00BB6E79" w:rsidRPr="003D46D1" w:rsidRDefault="00E61049" w:rsidP="00296664">
            <w:pPr>
              <w:pStyle w:val="STitreDocument"/>
              <w:spacing w:after="0"/>
              <w:rPr>
                <w:b/>
                <w:sz w:val="28"/>
                <w:szCs w:val="28"/>
              </w:rPr>
            </w:pPr>
            <w:r w:rsidRPr="003D46D1">
              <w:rPr>
                <w:b/>
                <w:sz w:val="28"/>
                <w:szCs w:val="28"/>
              </w:rPr>
              <w:t xml:space="preserve">Synthèse des dispositions générales relatives à l’accès et à l’utilisation du Réseau Public de Distribution HTA pour les clients en Contrat Unique </w:t>
            </w:r>
          </w:p>
        </w:tc>
      </w:tr>
      <w:tr w:rsidR="0090262B" w:rsidRPr="003D46D1" w14:paraId="11666A90" w14:textId="77777777" w:rsidTr="00F56F18">
        <w:trPr>
          <w:cantSplit/>
          <w:trHeight w:hRule="exact" w:val="284"/>
        </w:trPr>
        <w:tc>
          <w:tcPr>
            <w:tcW w:w="1451" w:type="dxa"/>
            <w:vAlign w:val="center"/>
          </w:tcPr>
          <w:p w14:paraId="2F3EF6CE" w14:textId="77777777" w:rsidR="00BB6E79" w:rsidRPr="003D46D1" w:rsidRDefault="00BB6E79" w:rsidP="009818AB">
            <w:pPr>
              <w:spacing w:after="0"/>
              <w:rPr>
                <w:b/>
                <w:color w:val="005EB8" w:themeColor="background2"/>
              </w:rPr>
            </w:pPr>
            <w:r w:rsidRPr="003D46D1">
              <w:rPr>
                <w:b/>
                <w:color w:val="005EB8" w:themeColor="background2"/>
              </w:rPr>
              <w:t>Identification :</w:t>
            </w:r>
          </w:p>
        </w:tc>
        <w:tc>
          <w:tcPr>
            <w:tcW w:w="8414" w:type="dxa"/>
            <w:vAlign w:val="center"/>
          </w:tcPr>
          <w:p w14:paraId="1D8EFC01" w14:textId="77777777" w:rsidR="00BB6E79" w:rsidRPr="003D46D1" w:rsidRDefault="00254F78" w:rsidP="009818AB">
            <w:pPr>
              <w:pStyle w:val="SIdentification"/>
              <w:spacing w:after="0"/>
            </w:pPr>
            <w:r w:rsidRPr="003D46D1">
              <w:t>A</w:t>
            </w:r>
            <w:r w:rsidR="00E61049" w:rsidRPr="003D46D1">
              <w:t xml:space="preserve">nnexe 1 bis au contrat GRD-F  </w:t>
            </w:r>
          </w:p>
        </w:tc>
      </w:tr>
      <w:tr w:rsidR="0090262B" w:rsidRPr="003D46D1" w14:paraId="00B9ED94" w14:textId="77777777" w:rsidTr="00F56F18">
        <w:trPr>
          <w:cantSplit/>
          <w:trHeight w:hRule="exact" w:val="284"/>
        </w:trPr>
        <w:tc>
          <w:tcPr>
            <w:tcW w:w="1451" w:type="dxa"/>
            <w:vAlign w:val="center"/>
          </w:tcPr>
          <w:p w14:paraId="2112D2A2" w14:textId="77777777" w:rsidR="00BB6E79" w:rsidRPr="003D46D1" w:rsidRDefault="00BB6E79" w:rsidP="00F56F18">
            <w:pPr>
              <w:spacing w:after="0"/>
              <w:jc w:val="left"/>
              <w:rPr>
                <w:b/>
                <w:color w:val="005EB8" w:themeColor="background2"/>
              </w:rPr>
            </w:pPr>
            <w:r w:rsidRPr="003D46D1">
              <w:rPr>
                <w:b/>
                <w:color w:val="005EB8" w:themeColor="background2"/>
              </w:rPr>
              <w:t>Version :</w:t>
            </w:r>
          </w:p>
        </w:tc>
        <w:tc>
          <w:tcPr>
            <w:tcW w:w="8414" w:type="dxa"/>
            <w:vAlign w:val="center"/>
          </w:tcPr>
          <w:p w14:paraId="6A274CCB" w14:textId="410D75F5" w:rsidR="00BB6E79" w:rsidRPr="003D46D1" w:rsidRDefault="00F56F18" w:rsidP="00F56F18">
            <w:pPr>
              <w:pStyle w:val="SVersion"/>
              <w:spacing w:before="0" w:after="0"/>
              <w:jc w:val="left"/>
              <w:rPr>
                <w:sz w:val="18"/>
                <w:szCs w:val="18"/>
              </w:rPr>
            </w:pPr>
            <w:proofErr w:type="gramStart"/>
            <w:r w:rsidRPr="003D46D1">
              <w:rPr>
                <w:sz w:val="18"/>
                <w:szCs w:val="18"/>
              </w:rPr>
              <w:t>x</w:t>
            </w:r>
            <w:proofErr w:type="gramEnd"/>
          </w:p>
        </w:tc>
      </w:tr>
      <w:tr w:rsidR="0090262B" w:rsidRPr="003D46D1" w14:paraId="185FFF97" w14:textId="77777777" w:rsidTr="00F56F18">
        <w:trPr>
          <w:cantSplit/>
          <w:trHeight w:hRule="exact" w:val="291"/>
        </w:trPr>
        <w:tc>
          <w:tcPr>
            <w:tcW w:w="1451" w:type="dxa"/>
            <w:vAlign w:val="center"/>
          </w:tcPr>
          <w:p w14:paraId="77DBF478" w14:textId="77777777" w:rsidR="00BB6E79" w:rsidRPr="003D46D1" w:rsidRDefault="00BB6E79" w:rsidP="009818AB">
            <w:pPr>
              <w:spacing w:after="0"/>
              <w:rPr>
                <w:b/>
                <w:color w:val="005EB8" w:themeColor="background2"/>
              </w:rPr>
            </w:pPr>
            <w:r w:rsidRPr="003D46D1">
              <w:rPr>
                <w:b/>
                <w:color w:val="005EB8" w:themeColor="background2"/>
              </w:rPr>
              <w:t xml:space="preserve">Nb. </w:t>
            </w:r>
            <w:proofErr w:type="gramStart"/>
            <w:r w:rsidRPr="003D46D1">
              <w:rPr>
                <w:b/>
                <w:color w:val="005EB8" w:themeColor="background2"/>
              </w:rPr>
              <w:t>de</w:t>
            </w:r>
            <w:proofErr w:type="gramEnd"/>
            <w:r w:rsidRPr="003D46D1">
              <w:rPr>
                <w:b/>
                <w:color w:val="005EB8" w:themeColor="background2"/>
              </w:rPr>
              <w:t xml:space="preserve"> pages :</w:t>
            </w:r>
          </w:p>
        </w:tc>
        <w:tc>
          <w:tcPr>
            <w:tcW w:w="8414" w:type="dxa"/>
            <w:vAlign w:val="center"/>
          </w:tcPr>
          <w:p w14:paraId="4C3E9827" w14:textId="7044B692" w:rsidR="00BB6E79" w:rsidRPr="003D46D1" w:rsidRDefault="002A68CC" w:rsidP="009818AB">
            <w:pPr>
              <w:spacing w:after="0"/>
              <w:rPr>
                <w:b/>
                <w:color w:val="005EB8" w:themeColor="background2"/>
              </w:rPr>
            </w:pPr>
            <w:r w:rsidRPr="003D46D1">
              <w:rPr>
                <w:b/>
                <w:color w:val="005EB8" w:themeColor="background2"/>
              </w:rPr>
              <w:t>8</w:t>
            </w:r>
          </w:p>
        </w:tc>
      </w:tr>
    </w:tbl>
    <w:p w14:paraId="35DCFB27" w14:textId="77777777" w:rsidR="00E61049" w:rsidRPr="003D46D1" w:rsidRDefault="00E61049" w:rsidP="002047AE">
      <w:pPr>
        <w:sectPr w:rsidR="00E61049" w:rsidRPr="003D46D1" w:rsidSect="009E64DD">
          <w:headerReference w:type="even" r:id="rId8"/>
          <w:headerReference w:type="default" r:id="rId9"/>
          <w:footerReference w:type="even" r:id="rId10"/>
          <w:footerReference w:type="default" r:id="rId11"/>
          <w:headerReference w:type="first" r:id="rId12"/>
          <w:footerReference w:type="first" r:id="rId13"/>
          <w:pgSz w:w="11906" w:h="16838" w:code="9"/>
          <w:pgMar w:top="214" w:right="794" w:bottom="1247" w:left="284" w:header="567" w:footer="0" w:gutter="567"/>
          <w:pgNumType w:start="1"/>
          <w:cols w:sep="1" w:space="438"/>
          <w:titlePg/>
          <w:docGrid w:linePitch="272"/>
        </w:sectPr>
      </w:pPr>
    </w:p>
    <w:p w14:paraId="799BE2F4" w14:textId="77777777" w:rsidR="00456C8B" w:rsidRPr="003D46D1" w:rsidRDefault="00456C8B" w:rsidP="008B2A4B">
      <w:pPr>
        <w:pStyle w:val="STitre1"/>
        <w:numPr>
          <w:ilvl w:val="0"/>
          <w:numId w:val="0"/>
        </w:numPr>
        <w:spacing w:before="360"/>
        <w:ind w:left="284" w:hanging="284"/>
      </w:pPr>
      <w:r w:rsidRPr="003D46D1">
        <w:t>Préambule</w:t>
      </w:r>
    </w:p>
    <w:p w14:paraId="6C5E9809" w14:textId="726ED291" w:rsidR="00456C8B" w:rsidRPr="003D46D1" w:rsidRDefault="00456C8B" w:rsidP="00456C8B">
      <w:r w:rsidRPr="003D46D1">
        <w:t>Dans le présent document le terme "</w:t>
      </w:r>
      <w:r w:rsidR="0048305E" w:rsidRPr="003D46D1">
        <w:t>GRD</w:t>
      </w:r>
      <w:r w:rsidRPr="003D46D1">
        <w:t>" désigne le gestionnaire du réseau public de distribution</w:t>
      </w:r>
      <w:r w:rsidR="00475DDF" w:rsidRPr="003D46D1">
        <w:t>.</w:t>
      </w:r>
    </w:p>
    <w:p w14:paraId="03FB729B" w14:textId="2090F166" w:rsidR="00456C8B" w:rsidRPr="003D46D1" w:rsidRDefault="00456C8B" w:rsidP="00456C8B">
      <w:r w:rsidRPr="003D46D1">
        <w:t xml:space="preserve">Le présent document reprend de manière synthétique l’ensemble des clauses des dispositions générales relatives à l’accès et à l’utilisation du Réseau Public de Distribution (RPD) HTA, qui explicitent les engagements </w:t>
      </w:r>
      <w:r w:rsidR="0048305E" w:rsidRPr="003D46D1">
        <w:t xml:space="preserve">du GRD </w:t>
      </w:r>
      <w:r w:rsidRPr="003D46D1">
        <w:t>et du Fournisseur vis-à-vis du Client, ainsi que les obligations que doit respecter le Client.</w:t>
      </w:r>
    </w:p>
    <w:p w14:paraId="606855FC" w14:textId="77777777" w:rsidR="00456C8B" w:rsidRPr="003D46D1" w:rsidRDefault="00456C8B" w:rsidP="00456C8B">
      <w:r w:rsidRPr="003D46D1">
        <w:t xml:space="preserve">Il concerne les Clients ayant signé un Contrat Unique avec un Fournisseur. </w:t>
      </w:r>
    </w:p>
    <w:p w14:paraId="1DB78ECC" w14:textId="65759AD7" w:rsidR="00456C8B" w:rsidRPr="003D46D1" w:rsidRDefault="00456C8B" w:rsidP="00456C8B">
      <w:r w:rsidRPr="003D46D1">
        <w:t xml:space="preserve">Ces dispositions générales sont incluses dans le contrat dénommé par l’usage « Contrat GRD-F », conclu entre </w:t>
      </w:r>
      <w:r w:rsidR="0048305E" w:rsidRPr="003D46D1">
        <w:t xml:space="preserve">le GRD </w:t>
      </w:r>
      <w:r w:rsidRPr="003D46D1">
        <w:t>et le Fournisseur afin de permettre l’acheminement effectif de l’énergie</w:t>
      </w:r>
      <w:r w:rsidR="00396A16" w:rsidRPr="003D46D1">
        <w:t xml:space="preserve"> électrique</w:t>
      </w:r>
      <w:r w:rsidRPr="003D46D1">
        <w:t xml:space="preserve">. </w:t>
      </w:r>
    </w:p>
    <w:p w14:paraId="25EDF151" w14:textId="7ACACD4B" w:rsidR="00456C8B" w:rsidRPr="003D46D1" w:rsidRDefault="00456C8B" w:rsidP="00456C8B">
      <w:r w:rsidRPr="003D46D1">
        <w:t xml:space="preserve">La reproduction du Contrat GRD-F en annexe au Contrat Unique selon des modalités permettant une consultation simple et complète pour le Client est assurée au moyen de la présente annexe. Tout engagement complémentaire ou différent de ceux énoncés dans le Contrat GRD-F que le Fournisseur aurait souscrit envers le Client, en matière de continuité ou de qualité de fourniture, ne saurait être opposable </w:t>
      </w:r>
      <w:r w:rsidR="0048305E" w:rsidRPr="003D46D1">
        <w:t>au GRD</w:t>
      </w:r>
      <w:r w:rsidR="00AB215C" w:rsidRPr="003D46D1">
        <w:t xml:space="preserve"> </w:t>
      </w:r>
      <w:r w:rsidRPr="003D46D1">
        <w:t xml:space="preserve">et engage le seul Fournisseur </w:t>
      </w:r>
      <w:r w:rsidR="002530E3" w:rsidRPr="003D46D1">
        <w:t xml:space="preserve">vis-à-vis </w:t>
      </w:r>
      <w:r w:rsidRPr="003D46D1">
        <w:t>de son Client.</w:t>
      </w:r>
    </w:p>
    <w:p w14:paraId="344F75A9" w14:textId="7F5B1CD3" w:rsidR="00456C8B" w:rsidRPr="003D46D1" w:rsidRDefault="00456C8B" w:rsidP="00456C8B">
      <w:pPr>
        <w:rPr>
          <w:szCs w:val="20"/>
        </w:rPr>
      </w:pPr>
      <w:r w:rsidRPr="003D46D1">
        <w:t>Le Contrat GRD-F en vigueur est aussi directement disponible</w:t>
      </w:r>
      <w:r w:rsidRPr="003D46D1">
        <w:rPr>
          <w:szCs w:val="20"/>
        </w:rPr>
        <w:t xml:space="preserve"> sur le site internet </w:t>
      </w:r>
      <w:r w:rsidR="0048305E" w:rsidRPr="003D46D1">
        <w:rPr>
          <w:szCs w:val="20"/>
        </w:rPr>
        <w:t>du GRD </w:t>
      </w:r>
      <w:r w:rsidRPr="003D46D1">
        <w:rPr>
          <w:szCs w:val="20"/>
        </w:rPr>
        <w:t>:</w:t>
      </w:r>
      <w:r w:rsidR="0048305E" w:rsidRPr="003D46D1">
        <w:rPr>
          <w:szCs w:val="20"/>
        </w:rPr>
        <w:t xml:space="preserve"> </w:t>
      </w:r>
      <w:r w:rsidR="0048305E" w:rsidRPr="003D46D1">
        <w:rPr>
          <w:color w:val="FF0000"/>
          <w:szCs w:val="20"/>
        </w:rPr>
        <w:t>[à personnaliser :</w:t>
      </w:r>
      <w:r w:rsidR="0048305E" w:rsidRPr="003D46D1">
        <w:rPr>
          <w:rStyle w:val="Lienhypertexte"/>
          <w:rFonts w:cstheme="minorHAnsi"/>
          <w:color w:val="FF0000"/>
          <w:szCs w:val="20"/>
        </w:rPr>
        <w:t>]</w:t>
      </w:r>
    </w:p>
    <w:p w14:paraId="6761A7F0" w14:textId="7C472564" w:rsidR="00456C8B" w:rsidRPr="003D46D1" w:rsidRDefault="00456C8B" w:rsidP="00456C8B">
      <w:r w:rsidRPr="003D46D1">
        <w:t xml:space="preserve">Le Client est informé, préalablement à la conclusion du Contrat Unique, que, sur ce même site, </w:t>
      </w:r>
      <w:r w:rsidR="0048305E" w:rsidRPr="003D46D1">
        <w:t xml:space="preserve">le GRD </w:t>
      </w:r>
      <w:r w:rsidRPr="003D46D1">
        <w:t>publie également :</w:t>
      </w:r>
    </w:p>
    <w:p w14:paraId="28749055" w14:textId="7A77AE40" w:rsidR="00456C8B" w:rsidRPr="003D46D1" w:rsidRDefault="00456C8B" w:rsidP="00387B7D">
      <w:pPr>
        <w:pStyle w:val="SPuce"/>
      </w:pPr>
      <w:proofErr w:type="gramStart"/>
      <w:r w:rsidRPr="003D46D1">
        <w:t>ses</w:t>
      </w:r>
      <w:proofErr w:type="gramEnd"/>
      <w:r w:rsidRPr="003D46D1">
        <w:t xml:space="preserve"> </w:t>
      </w:r>
      <w:r w:rsidR="00270542" w:rsidRPr="003D46D1">
        <w:t>Référentiel</w:t>
      </w:r>
      <w:r w:rsidRPr="003D46D1">
        <w:t xml:space="preserve">s technique et clientèle, qui exposent les règles </w:t>
      </w:r>
      <w:r w:rsidR="0048305E" w:rsidRPr="003D46D1">
        <w:t>que le GRD</w:t>
      </w:r>
      <w:r w:rsidRPr="003D46D1">
        <w:t xml:space="preserve"> applique à l'ensemble des utilisateurs du RPD ; l’état des publications des règles du </w:t>
      </w:r>
      <w:r w:rsidR="00270542" w:rsidRPr="003D46D1">
        <w:t>Référentiel</w:t>
      </w:r>
      <w:r w:rsidRPr="003D46D1">
        <w:t xml:space="preserve"> clientèle </w:t>
      </w:r>
      <w:r w:rsidR="0048305E" w:rsidRPr="003D46D1">
        <w:t xml:space="preserve">du GRD </w:t>
      </w:r>
      <w:r w:rsidRPr="003D46D1">
        <w:t xml:space="preserve">est accessible à l’adresse </w:t>
      </w:r>
      <w:r w:rsidR="0048305E" w:rsidRPr="003D46D1">
        <w:rPr>
          <w:color w:val="FF0000"/>
          <w:szCs w:val="20"/>
        </w:rPr>
        <w:t>[à personnaliser :</w:t>
      </w:r>
      <w:r w:rsidR="0048305E" w:rsidRPr="003D46D1">
        <w:rPr>
          <w:rStyle w:val="Lienhypertexte"/>
          <w:rFonts w:cstheme="minorHAnsi"/>
          <w:color w:val="FF0000"/>
          <w:szCs w:val="20"/>
        </w:rPr>
        <w:t>]</w:t>
      </w:r>
    </w:p>
    <w:p w14:paraId="1AD1E72C" w14:textId="2822F374" w:rsidR="00456C8B" w:rsidRPr="003D46D1" w:rsidRDefault="00456C8B" w:rsidP="00387B7D">
      <w:pPr>
        <w:pStyle w:val="SPuce"/>
        <w:rPr>
          <w:szCs w:val="20"/>
        </w:rPr>
      </w:pPr>
      <w:proofErr w:type="gramStart"/>
      <w:r w:rsidRPr="003D46D1">
        <w:t>son</w:t>
      </w:r>
      <w:proofErr w:type="gramEnd"/>
      <w:r w:rsidRPr="003D46D1">
        <w:t xml:space="preserve"> catalogue des prestations qui présente l'offre </w:t>
      </w:r>
      <w:r w:rsidR="0048305E" w:rsidRPr="003D46D1">
        <w:t xml:space="preserve">du GRD </w:t>
      </w:r>
      <w:r w:rsidRPr="003D46D1">
        <w:t xml:space="preserve">aux Clients et aux Fournisseurs d'électricité et est disponible sur le site </w:t>
      </w:r>
      <w:r w:rsidR="0048305E" w:rsidRPr="003D46D1">
        <w:t>du GRD</w:t>
      </w:r>
      <w:r w:rsidR="00AE5899" w:rsidRPr="003D46D1">
        <w:t xml:space="preserve"> </w:t>
      </w:r>
      <w:r w:rsidR="00AE5899" w:rsidRPr="003D46D1">
        <w:rPr>
          <w:color w:val="FF0000"/>
          <w:szCs w:val="20"/>
        </w:rPr>
        <w:t>[à personnaliser</w:t>
      </w:r>
      <w:r w:rsidR="0048305E" w:rsidRPr="003D46D1">
        <w:t> </w:t>
      </w:r>
      <w:r w:rsidRPr="003D46D1">
        <w:t>:</w:t>
      </w:r>
      <w:r w:rsidR="00AE5899" w:rsidRPr="003D46D1">
        <w:rPr>
          <w:rStyle w:val="Lienhypertexte"/>
          <w:color w:val="FF0000"/>
        </w:rPr>
        <w:t>]</w:t>
      </w:r>
      <w:r w:rsidRPr="003D46D1">
        <w:t>. Le Client</w:t>
      </w:r>
      <w:r w:rsidRPr="003D46D1">
        <w:rPr>
          <w:szCs w:val="20"/>
        </w:rPr>
        <w:t xml:space="preserve"> peut demander à bénéficier de chacune des prestations proposées.</w:t>
      </w:r>
    </w:p>
    <w:p w14:paraId="019E31BE" w14:textId="1E0556C5" w:rsidR="00456C8B" w:rsidRPr="003D46D1" w:rsidRDefault="00456C8B" w:rsidP="004861F3">
      <w:pPr>
        <w:spacing w:after="120"/>
      </w:pPr>
      <w:r w:rsidRPr="003D46D1">
        <w:t xml:space="preserve">Les procédures et prestations relatives à l’accès et à l’utilisation du RPD sont réalisées selon les modalités techniques et financières définies dans les </w:t>
      </w:r>
      <w:r w:rsidR="00270542" w:rsidRPr="003D46D1">
        <w:t>Référentiel</w:t>
      </w:r>
      <w:r w:rsidRPr="003D46D1">
        <w:t>s</w:t>
      </w:r>
      <w:r w:rsidR="0048305E" w:rsidRPr="003D46D1">
        <w:t xml:space="preserve"> du GRD </w:t>
      </w:r>
      <w:r w:rsidRPr="003D46D1">
        <w:t>et dans son catalogue des prestations.</w:t>
      </w:r>
      <w:r w:rsidR="009B04ED" w:rsidRPr="003D46D1">
        <w:t xml:space="preserve"> En cas de contradictio</w:t>
      </w:r>
      <w:r w:rsidR="00B91474" w:rsidRPr="003D46D1">
        <w:t xml:space="preserve">n entre les </w:t>
      </w:r>
      <w:r w:rsidR="00270542" w:rsidRPr="003D46D1">
        <w:t>Référentiel</w:t>
      </w:r>
      <w:r w:rsidR="00B91474" w:rsidRPr="003D46D1">
        <w:t>s et le c</w:t>
      </w:r>
      <w:r w:rsidR="009B04ED" w:rsidRPr="003D46D1">
        <w:t>atalogue des prestations d’une part, et la présente annexe du contrat GRD-F d’autre part, les dispositions de la présente annexe prévaudront.</w:t>
      </w:r>
    </w:p>
    <w:p w14:paraId="2CE706B0" w14:textId="77777777" w:rsidR="00456C8B" w:rsidRPr="003D46D1" w:rsidRDefault="00456C8B" w:rsidP="00D4369C">
      <w:pPr>
        <w:spacing w:after="0"/>
      </w:pPr>
      <w:r w:rsidRPr="003D46D1">
        <w:t>Les mots ou groupes de mots commençant par une majuscule sont définis au glossaire de la présente annexe.</w:t>
      </w:r>
    </w:p>
    <w:p w14:paraId="35F85E6A" w14:textId="77777777" w:rsidR="00456C8B" w:rsidRPr="003D46D1" w:rsidRDefault="00456C8B" w:rsidP="00DB0922">
      <w:pPr>
        <w:pStyle w:val="STitre1"/>
        <w:numPr>
          <w:ilvl w:val="0"/>
          <w:numId w:val="0"/>
        </w:numPr>
        <w:spacing w:before="360"/>
        <w:ind w:left="284" w:hanging="284"/>
      </w:pPr>
      <w:r w:rsidRPr="003D46D1">
        <w:t>Glossaire </w:t>
      </w:r>
    </w:p>
    <w:p w14:paraId="144ACAA3" w14:textId="77777777" w:rsidR="00456C8B" w:rsidRPr="003D46D1" w:rsidRDefault="00456C8B" w:rsidP="00456C8B">
      <w:pPr>
        <w:pStyle w:val="Corpsdetexte2"/>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Client :</w:t>
      </w:r>
      <w:r w:rsidRPr="003D46D1">
        <w:rPr>
          <w:b/>
          <w:sz w:val="16"/>
        </w:rPr>
        <w:t xml:space="preserve"> </w:t>
      </w:r>
      <w:r w:rsidRPr="003D46D1">
        <w:rPr>
          <w:rFonts w:asciiTheme="minorHAnsi" w:hAnsiTheme="minorHAnsi" w:cs="Times New Roman"/>
          <w:color w:val="575757" w:themeColor="text1"/>
          <w:szCs w:val="18"/>
        </w:rPr>
        <w:t>utilisateur du RPD consommant de l’électricité achetée à un fournisseur exclusif, via un Contrat Unique. Un Client peut l’être sur plusieurs sites.</w:t>
      </w:r>
    </w:p>
    <w:p w14:paraId="144C7AFA" w14:textId="77777777" w:rsidR="00456C8B" w:rsidRPr="003D46D1" w:rsidRDefault="00456C8B" w:rsidP="00456C8B">
      <w:pPr>
        <w:pStyle w:val="Corpsdetexte2"/>
        <w:rPr>
          <w:sz w:val="16"/>
        </w:rPr>
      </w:pPr>
      <w:r w:rsidRPr="003D46D1">
        <w:rPr>
          <w:rFonts w:asciiTheme="minorHAnsi" w:hAnsiTheme="minorHAnsi" w:cs="Times New Roman"/>
          <w:b/>
          <w:color w:val="575757" w:themeColor="text1"/>
          <w:szCs w:val="18"/>
        </w:rPr>
        <w:t>Compteur :</w:t>
      </w:r>
      <w:r w:rsidRPr="003D46D1">
        <w:rPr>
          <w:sz w:val="16"/>
        </w:rPr>
        <w:t xml:space="preserve"> </w:t>
      </w:r>
      <w:r w:rsidRPr="003D46D1">
        <w:rPr>
          <w:rFonts w:asciiTheme="minorHAnsi" w:hAnsiTheme="minorHAnsi" w:cs="Times New Roman"/>
          <w:color w:val="575757" w:themeColor="text1"/>
          <w:szCs w:val="18"/>
        </w:rPr>
        <w:t>équipement de mesure de la consommation et/ou de la production d’électricité associé à un PDL</w:t>
      </w:r>
      <w:r w:rsidRPr="003D46D1">
        <w:rPr>
          <w:sz w:val="16"/>
        </w:rPr>
        <w:t>.</w:t>
      </w:r>
    </w:p>
    <w:p w14:paraId="55167F4B" w14:textId="18C1BD97" w:rsidR="00456C8B" w:rsidRPr="003D46D1" w:rsidRDefault="00456C8B" w:rsidP="00456C8B">
      <w:pPr>
        <w:autoSpaceDE w:val="0"/>
        <w:autoSpaceDN w:val="0"/>
        <w:adjustRightInd w:val="0"/>
      </w:pPr>
      <w:r w:rsidRPr="003D46D1">
        <w:rPr>
          <w:b/>
        </w:rPr>
        <w:t>Compteur Communicant :</w:t>
      </w:r>
      <w:r w:rsidRPr="003D46D1">
        <w:rPr>
          <w:b/>
          <w:sz w:val="16"/>
        </w:rPr>
        <w:t xml:space="preserve"> </w:t>
      </w:r>
      <w:r w:rsidRPr="003D46D1">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5B1E3C1B" w14:textId="6F478391" w:rsidR="00456C8B" w:rsidRPr="003D46D1" w:rsidRDefault="00456C8B" w:rsidP="00456C8B">
      <w:pPr>
        <w:pStyle w:val="Corpsdetexte2"/>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Contrat GRD-F :</w:t>
      </w:r>
      <w:r w:rsidRPr="003D46D1">
        <w:rPr>
          <w:sz w:val="16"/>
        </w:rPr>
        <w:t xml:space="preserve"> </w:t>
      </w:r>
      <w:r w:rsidRPr="003D46D1">
        <w:rPr>
          <w:rFonts w:asciiTheme="minorHAnsi" w:hAnsiTheme="minorHAnsi" w:cs="Times New Roman"/>
          <w:color w:val="575757" w:themeColor="text1"/>
          <w:szCs w:val="18"/>
        </w:rPr>
        <w:t>contrat conclu</w:t>
      </w:r>
      <w:r w:rsidR="002530E3" w:rsidRPr="003D46D1">
        <w:rPr>
          <w:rFonts w:asciiTheme="minorHAnsi" w:hAnsiTheme="minorHAnsi" w:cs="Times New Roman"/>
          <w:color w:val="575757" w:themeColor="text1"/>
          <w:szCs w:val="18"/>
        </w:rPr>
        <w:t>, y compris ses annexes,</w:t>
      </w:r>
      <w:r w:rsidRPr="003D46D1">
        <w:rPr>
          <w:rFonts w:asciiTheme="minorHAnsi" w:hAnsiTheme="minorHAnsi" w:cs="Times New Roman"/>
          <w:color w:val="575757" w:themeColor="text1"/>
          <w:szCs w:val="18"/>
        </w:rPr>
        <w:t xml:space="preserve"> entre </w:t>
      </w:r>
      <w:r w:rsidR="002530E3" w:rsidRPr="003D46D1">
        <w:rPr>
          <w:rFonts w:asciiTheme="minorHAnsi" w:hAnsiTheme="minorHAnsi" w:cs="Times New Roman"/>
          <w:color w:val="575757" w:themeColor="text1"/>
          <w:szCs w:val="18"/>
        </w:rPr>
        <w:t xml:space="preserve">le </w:t>
      </w:r>
      <w:r w:rsidRPr="003D46D1">
        <w:rPr>
          <w:rFonts w:asciiTheme="minorHAnsi" w:hAnsiTheme="minorHAnsi" w:cs="Times New Roman"/>
          <w:color w:val="575757" w:themeColor="text1"/>
          <w:szCs w:val="18"/>
        </w:rPr>
        <w:t>GRD et un fournisseur relatif à l’accès et l’utilisation du RPD. Il est concl</w:t>
      </w:r>
      <w:r w:rsidR="00F2610A" w:rsidRPr="003D46D1">
        <w:rPr>
          <w:rFonts w:asciiTheme="minorHAnsi" w:hAnsiTheme="minorHAnsi" w:cs="Times New Roman"/>
          <w:color w:val="575757" w:themeColor="text1"/>
          <w:szCs w:val="18"/>
        </w:rPr>
        <w:t>u en application de l’article L</w:t>
      </w:r>
      <w:r w:rsidRPr="003D46D1">
        <w:rPr>
          <w:rFonts w:asciiTheme="minorHAnsi" w:hAnsiTheme="minorHAnsi" w:cs="Times New Roman"/>
          <w:color w:val="575757" w:themeColor="text1"/>
          <w:szCs w:val="18"/>
        </w:rPr>
        <w:t xml:space="preserve">111-92 du code de l’énergie, en vue de permettre au </w:t>
      </w:r>
      <w:r w:rsidR="002530E3" w:rsidRPr="003D46D1">
        <w:rPr>
          <w:rFonts w:asciiTheme="minorHAnsi" w:hAnsiTheme="minorHAnsi" w:cs="Times New Roman"/>
          <w:color w:val="575757" w:themeColor="text1"/>
          <w:szCs w:val="18"/>
        </w:rPr>
        <w:t>F</w:t>
      </w:r>
      <w:r w:rsidRPr="003D46D1">
        <w:rPr>
          <w:rFonts w:asciiTheme="minorHAnsi" w:hAnsiTheme="minorHAnsi" w:cs="Times New Roman"/>
          <w:color w:val="575757" w:themeColor="text1"/>
          <w:szCs w:val="18"/>
        </w:rPr>
        <w:t>ournisseur de proposer aux Clients un Contrat Unique.</w:t>
      </w:r>
    </w:p>
    <w:p w14:paraId="31F4CC2C" w14:textId="040ABB08" w:rsidR="00456C8B" w:rsidRPr="003D46D1" w:rsidRDefault="00456C8B" w:rsidP="00456C8B">
      <w:pPr>
        <w:pStyle w:val="Corpsdetexte2"/>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Contrat Unique :</w:t>
      </w:r>
      <w:r w:rsidRPr="003D46D1">
        <w:rPr>
          <w:sz w:val="16"/>
        </w:rPr>
        <w:t xml:space="preserve"> </w:t>
      </w:r>
      <w:r w:rsidRPr="003D46D1">
        <w:rPr>
          <w:rFonts w:asciiTheme="minorHAnsi" w:hAnsiTheme="minorHAnsi" w:cs="Times New Roman"/>
          <w:color w:val="575757" w:themeColor="text1"/>
          <w:szCs w:val="18"/>
        </w:rPr>
        <w:t xml:space="preserve">contrat regroupant la fourniture d’électricité, l’accès et l’utilisation du RPD, signé entre un Client et un </w:t>
      </w:r>
      <w:r w:rsidR="002530E3" w:rsidRPr="003D46D1">
        <w:rPr>
          <w:rFonts w:asciiTheme="minorHAnsi" w:hAnsiTheme="minorHAnsi" w:cs="Times New Roman"/>
          <w:color w:val="575757" w:themeColor="text1"/>
          <w:szCs w:val="18"/>
        </w:rPr>
        <w:t>F</w:t>
      </w:r>
      <w:r w:rsidRPr="003D46D1">
        <w:rPr>
          <w:rFonts w:asciiTheme="minorHAnsi" w:hAnsiTheme="minorHAnsi" w:cs="Times New Roman"/>
          <w:color w:val="575757" w:themeColor="text1"/>
          <w:szCs w:val="18"/>
        </w:rPr>
        <w:t xml:space="preserve">ournisseur unique pour un ou </w:t>
      </w:r>
      <w:r w:rsidR="002530E3" w:rsidRPr="003D46D1">
        <w:rPr>
          <w:rFonts w:asciiTheme="minorHAnsi" w:hAnsiTheme="minorHAnsi" w:cs="Times New Roman"/>
          <w:color w:val="575757" w:themeColor="text1"/>
          <w:szCs w:val="18"/>
        </w:rPr>
        <w:t>des Points de Livraison</w:t>
      </w:r>
      <w:r w:rsidRPr="003D46D1">
        <w:rPr>
          <w:rFonts w:asciiTheme="minorHAnsi" w:hAnsiTheme="minorHAnsi" w:cs="Times New Roman"/>
          <w:color w:val="575757" w:themeColor="text1"/>
          <w:szCs w:val="18"/>
        </w:rPr>
        <w:t xml:space="preserve">. Il suppose l'existence d’un Contrat GRD-F préalablement conclu entre le </w:t>
      </w:r>
      <w:r w:rsidR="002530E3" w:rsidRPr="003D46D1">
        <w:rPr>
          <w:rFonts w:asciiTheme="minorHAnsi" w:hAnsiTheme="minorHAnsi" w:cs="Times New Roman"/>
          <w:color w:val="575757" w:themeColor="text1"/>
          <w:szCs w:val="18"/>
        </w:rPr>
        <w:t>F</w:t>
      </w:r>
      <w:r w:rsidRPr="003D46D1">
        <w:rPr>
          <w:rFonts w:asciiTheme="minorHAnsi" w:hAnsiTheme="minorHAnsi" w:cs="Times New Roman"/>
          <w:color w:val="575757" w:themeColor="text1"/>
          <w:szCs w:val="18"/>
        </w:rPr>
        <w:t xml:space="preserve">ournisseur concerné et </w:t>
      </w:r>
      <w:r w:rsidR="0048305E" w:rsidRPr="003D46D1">
        <w:rPr>
          <w:rFonts w:asciiTheme="minorHAnsi" w:hAnsiTheme="minorHAnsi" w:cs="Times New Roman"/>
          <w:color w:val="575757" w:themeColor="text1"/>
          <w:szCs w:val="18"/>
        </w:rPr>
        <w:t>le GRD</w:t>
      </w:r>
      <w:r w:rsidRPr="003D46D1">
        <w:rPr>
          <w:rFonts w:asciiTheme="minorHAnsi" w:hAnsiTheme="minorHAnsi" w:cs="Times New Roman"/>
          <w:color w:val="575757" w:themeColor="text1"/>
          <w:szCs w:val="18"/>
        </w:rPr>
        <w:t>. Il comprend la présente annexe 1bis du Contrat GRD-F.</w:t>
      </w:r>
    </w:p>
    <w:p w14:paraId="17499133" w14:textId="022D8F48" w:rsidR="00456C8B" w:rsidRPr="003D46D1" w:rsidRDefault="00456C8B" w:rsidP="00456C8B">
      <w:pPr>
        <w:pStyle w:val="Corpsdetexte2"/>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Fournisseur :</w:t>
      </w:r>
      <w:r w:rsidRPr="003D46D1">
        <w:rPr>
          <w:b/>
          <w:sz w:val="16"/>
        </w:rPr>
        <w:t xml:space="preserve"> </w:t>
      </w:r>
      <w:r w:rsidRPr="003D46D1">
        <w:rPr>
          <w:rFonts w:asciiTheme="minorHAnsi" w:hAnsiTheme="minorHAnsi" w:cs="Times New Roman"/>
          <w:color w:val="575757" w:themeColor="text1"/>
          <w:szCs w:val="18"/>
        </w:rPr>
        <w:t xml:space="preserve">entité </w:t>
      </w:r>
      <w:r w:rsidR="002C010F" w:rsidRPr="003D46D1">
        <w:rPr>
          <w:rFonts w:asciiTheme="minorHAnsi" w:hAnsiTheme="minorHAnsi" w:cs="Times New Roman"/>
          <w:color w:val="575757" w:themeColor="text1"/>
          <w:szCs w:val="18"/>
        </w:rPr>
        <w:t xml:space="preserve">qui dispose d’une </w:t>
      </w:r>
      <w:r w:rsidRPr="003D46D1">
        <w:rPr>
          <w:rFonts w:asciiTheme="minorHAnsi" w:hAnsiTheme="minorHAnsi" w:cs="Times New Roman"/>
          <w:color w:val="575757" w:themeColor="text1"/>
          <w:szCs w:val="18"/>
        </w:rPr>
        <w:t>autorisation d’a</w:t>
      </w:r>
      <w:r w:rsidR="002C010F" w:rsidRPr="003D46D1">
        <w:rPr>
          <w:rFonts w:asciiTheme="minorHAnsi" w:hAnsiTheme="minorHAnsi" w:cs="Times New Roman"/>
          <w:color w:val="575757" w:themeColor="text1"/>
          <w:szCs w:val="18"/>
        </w:rPr>
        <w:t xml:space="preserve">chat </w:t>
      </w:r>
      <w:r w:rsidR="002530E3" w:rsidRPr="003D46D1">
        <w:rPr>
          <w:rFonts w:asciiTheme="minorHAnsi" w:hAnsiTheme="minorHAnsi" w:cs="Times New Roman"/>
          <w:color w:val="575757" w:themeColor="text1"/>
          <w:szCs w:val="18"/>
        </w:rPr>
        <w:t xml:space="preserve">d’électricité </w:t>
      </w:r>
      <w:r w:rsidR="002C010F" w:rsidRPr="003D46D1">
        <w:rPr>
          <w:rFonts w:asciiTheme="minorHAnsi" w:hAnsiTheme="minorHAnsi" w:cs="Times New Roman"/>
          <w:color w:val="575757" w:themeColor="text1"/>
          <w:szCs w:val="18"/>
        </w:rPr>
        <w:t xml:space="preserve">pour revente </w:t>
      </w:r>
      <w:r w:rsidRPr="003D46D1">
        <w:rPr>
          <w:rFonts w:asciiTheme="minorHAnsi" w:hAnsiTheme="minorHAnsi" w:cs="Times New Roman"/>
          <w:color w:val="575757" w:themeColor="text1"/>
          <w:szCs w:val="18"/>
        </w:rPr>
        <w:t>conformément à l’article L333-1 du code de l’énergie.</w:t>
      </w:r>
    </w:p>
    <w:p w14:paraId="7C540380" w14:textId="39FF0312" w:rsidR="00456C8B" w:rsidRPr="003D46D1" w:rsidRDefault="00456C8B" w:rsidP="00456C8B">
      <w:pPr>
        <w:pStyle w:val="Corpsdetexte2"/>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GRD (Gestionnaire du Réseau public de Distribution)</w:t>
      </w:r>
      <w:r w:rsidRPr="003D46D1">
        <w:rPr>
          <w:rFonts w:asciiTheme="minorHAnsi" w:hAnsiTheme="minorHAnsi" w:cs="Times New Roman"/>
          <w:color w:val="575757" w:themeColor="text1"/>
          <w:szCs w:val="18"/>
        </w:rPr>
        <w:t> :</w:t>
      </w:r>
      <w:r w:rsidRPr="003D46D1">
        <w:rPr>
          <w:sz w:val="16"/>
        </w:rPr>
        <w:t xml:space="preserve"> </w:t>
      </w:r>
      <w:r w:rsidRPr="003D46D1">
        <w:rPr>
          <w:rFonts w:asciiTheme="minorHAnsi" w:hAnsiTheme="minorHAnsi" w:cs="Times New Roman"/>
          <w:color w:val="575757" w:themeColor="text1"/>
          <w:szCs w:val="18"/>
        </w:rPr>
        <w:t>personne morale en charge de l’exploitation, l’entretien et du développement du RPD dans une zone donnée et, le cas échéant, de l’interconnexion avec d’autres réseaux, ainsi que de garantir la capacité à long terme du réseau à satisfaire une demande raisonnable de distribution d’électricité.</w:t>
      </w:r>
    </w:p>
    <w:p w14:paraId="3E174B9F" w14:textId="77777777" w:rsidR="00456C8B" w:rsidRPr="003D46D1" w:rsidRDefault="00456C8B" w:rsidP="00456C8B">
      <w:r w:rsidRPr="003D46D1">
        <w:rPr>
          <w:b/>
        </w:rPr>
        <w:t>Point de Livraison (PDL) :</w:t>
      </w:r>
      <w:r w:rsidRPr="003D46D1">
        <w:rPr>
          <w:sz w:val="16"/>
          <w:szCs w:val="16"/>
        </w:rPr>
        <w:t xml:space="preserve"> </w:t>
      </w:r>
      <w:r w:rsidRPr="003D46D1">
        <w:t xml:space="preserve">point physique convenu entre le Client et le GRD pour le soutirage d’énergie électrique. Le Point de Livraison est précisé dans le Contrat Unique. Il est généralement </w:t>
      </w:r>
      <w:proofErr w:type="gramStart"/>
      <w:r w:rsidRPr="003D46D1">
        <w:t>identifié</w:t>
      </w:r>
      <w:proofErr w:type="gramEnd"/>
      <w:r w:rsidRPr="003D46D1">
        <w:t xml:space="preserve"> par référence à une extrémité d’un élément d’ouvrage électrique. </w:t>
      </w:r>
    </w:p>
    <w:p w14:paraId="1CD90CAE" w14:textId="77777777" w:rsidR="002F1A73" w:rsidRPr="003D46D1" w:rsidRDefault="002F1A73" w:rsidP="002F1A73">
      <w:r w:rsidRPr="003D46D1">
        <w:rPr>
          <w:b/>
        </w:rPr>
        <w:t xml:space="preserve">Référentiels (du GRD) </w:t>
      </w:r>
      <w:r w:rsidRPr="003D46D1">
        <w:rPr>
          <w:b/>
          <w:color w:val="FF0000"/>
        </w:rPr>
        <w:t>[A personnaliser]</w:t>
      </w:r>
    </w:p>
    <w:p w14:paraId="4DC829E1" w14:textId="77777777" w:rsidR="002F1A73" w:rsidRPr="003D46D1" w:rsidRDefault="002F1A73" w:rsidP="002F1A73">
      <w:r w:rsidRPr="003D46D1">
        <w:t xml:space="preserve">Il s’agit du Référentiel Clientèle et de la Documentation Technique de Référence disponibles aux adresses internet suivantes : </w:t>
      </w:r>
    </w:p>
    <w:p w14:paraId="12FB7F32" w14:textId="13E01CDC" w:rsidR="002F1A73" w:rsidRPr="003D46D1" w:rsidRDefault="002F1A73" w:rsidP="002F1A73">
      <w:pPr>
        <w:pStyle w:val="SPuce"/>
        <w:spacing w:before="40" w:after="0"/>
        <w:ind w:left="720"/>
      </w:pPr>
      <w:r w:rsidRPr="003D46D1">
        <w:t xml:space="preserve">Le Référentiel Clientèle : </w:t>
      </w:r>
    </w:p>
    <w:p w14:paraId="554B6E90" w14:textId="44CD2956" w:rsidR="002F1A73" w:rsidRPr="003D46D1" w:rsidRDefault="002F1A73" w:rsidP="002F1A73">
      <w:pPr>
        <w:pStyle w:val="SPuce"/>
        <w:spacing w:before="40" w:after="0"/>
        <w:ind w:left="720"/>
      </w:pPr>
      <w:r w:rsidRPr="003D46D1">
        <w:t xml:space="preserve">La Documentation Technique de Référence : </w:t>
      </w:r>
    </w:p>
    <w:p w14:paraId="38FB542D" w14:textId="048750CB" w:rsidR="002F1A73" w:rsidRPr="003D46D1" w:rsidRDefault="002F1A73" w:rsidP="002F1A73">
      <w:r w:rsidRPr="003D46D1">
        <w:t xml:space="preserve">L’état de publication des règles du Référentiel est accessible à l’adresse internet suivante : </w:t>
      </w:r>
      <w:hyperlink r:id="rId14" w:history="1"/>
      <w:r w:rsidRPr="003D46D1">
        <w:t>.</w:t>
      </w:r>
    </w:p>
    <w:p w14:paraId="1EBCF1FF" w14:textId="77777777" w:rsidR="00456C8B" w:rsidRPr="003D46D1" w:rsidRDefault="00456C8B" w:rsidP="008B2A4B">
      <w:pPr>
        <w:pStyle w:val="STitre1"/>
      </w:pPr>
      <w:r w:rsidRPr="003D46D1">
        <w:t>Le cadre général de l’accès et de l’utilisation du Réseau Public de Distribution</w:t>
      </w:r>
    </w:p>
    <w:p w14:paraId="519C984E" w14:textId="3724CEFF" w:rsidR="00456C8B" w:rsidRPr="003D46D1" w:rsidRDefault="00456C8B" w:rsidP="00456C8B">
      <w:r w:rsidRPr="003D46D1">
        <w:rPr>
          <w:rFonts w:eastAsia="MS Mincho"/>
        </w:rPr>
        <w:t xml:space="preserve">En tant que GRD sur les territoires qui lui sont concédés, </w:t>
      </w:r>
      <w:r w:rsidR="002C41B9" w:rsidRPr="003D46D1">
        <w:t>l</w:t>
      </w:r>
      <w:r w:rsidR="0048305E" w:rsidRPr="003D46D1">
        <w:t>e GRD</w:t>
      </w:r>
      <w:r w:rsidRPr="003D46D1">
        <w:rPr>
          <w:rFonts w:eastAsia="MS Mincho"/>
        </w:rPr>
        <w:t xml:space="preserve"> assure la mission d’acheminement de l’énergie électrique jusqu’au PDL du Client, ainsi que les prestations qui en découlent, dans les conditions régies par les textes légaux et réglementaires en vigueur, et par le cahier des charges de concession de distribution publique d’électricité applicable au PDL du Client. Ces missions sont exercées </w:t>
      </w:r>
      <w:r w:rsidRPr="003D46D1">
        <w:t>dans des conditions objectives, transparentes et non discriminatoires.</w:t>
      </w:r>
    </w:p>
    <w:p w14:paraId="7F8BCBE9" w14:textId="4D8C9819" w:rsidR="00456C8B" w:rsidRPr="003D46D1" w:rsidRDefault="00456C8B" w:rsidP="00456C8B">
      <w:pPr>
        <w:rPr>
          <w:rFonts w:eastAsia="MS Mincho"/>
        </w:rPr>
      </w:pPr>
      <w:r w:rsidRPr="003D46D1">
        <w:rPr>
          <w:rFonts w:eastAsia="MS Mincho"/>
        </w:rPr>
        <w:lastRenderedPageBreak/>
        <w:t xml:space="preserve">Le Client a la possibilité d'obtenir auprès </w:t>
      </w:r>
      <w:r w:rsidR="0048305E" w:rsidRPr="003D46D1">
        <w:rPr>
          <w:rFonts w:eastAsia="MS Mincho"/>
        </w:rPr>
        <w:t xml:space="preserve">du GRD </w:t>
      </w:r>
      <w:r w:rsidRPr="003D46D1">
        <w:rPr>
          <w:rFonts w:eastAsia="MS Mincho"/>
        </w:rPr>
        <w:t xml:space="preserve">le cahier des charges de concession dont relève son PDL, selon les modalités publiées sur le site </w:t>
      </w:r>
      <w:r w:rsidR="0048305E" w:rsidRPr="003D46D1">
        <w:rPr>
          <w:rFonts w:eastAsia="MS Mincho"/>
        </w:rPr>
        <w:t>du GRD</w:t>
      </w:r>
      <w:r w:rsidR="0048305E" w:rsidRPr="003D46D1">
        <w:t xml:space="preserve"> </w:t>
      </w:r>
      <w:r w:rsidR="0048305E" w:rsidRPr="003D46D1">
        <w:rPr>
          <w:color w:val="FF0000"/>
        </w:rPr>
        <w:t>[à personnaliser :</w:t>
      </w:r>
      <w:r w:rsidR="0048305E" w:rsidRPr="003D46D1">
        <w:rPr>
          <w:rStyle w:val="Lienhypertexte"/>
          <w:rFonts w:eastAsia="MS Mincho"/>
          <w:color w:val="FF0000"/>
        </w:rPr>
        <w:t>]</w:t>
      </w:r>
      <w:r w:rsidRPr="003D46D1">
        <w:rPr>
          <w:rFonts w:eastAsia="MS Mincho"/>
        </w:rPr>
        <w:t>.</w:t>
      </w:r>
    </w:p>
    <w:p w14:paraId="48C242AF" w14:textId="77777777" w:rsidR="00584CF7" w:rsidRPr="003D46D1" w:rsidRDefault="00456C8B" w:rsidP="009B36E1">
      <w:r w:rsidRPr="003D46D1">
        <w:t>Le Client choisit son Fournisseur d'électricité et conclut avec lui un Contrat Unique. Il dispose alors d’un interlocuteur</w:t>
      </w:r>
      <w:r w:rsidR="00D41232" w:rsidRPr="003D46D1">
        <w:t xml:space="preserve"> privilégié</w:t>
      </w:r>
      <w:r w:rsidRPr="003D46D1">
        <w:t xml:space="preserve"> en la personne de son Fournisseur, tant pour la fourniture d’électricité que pour l’accès et l’utilisation du RPD. Le Client et </w:t>
      </w:r>
      <w:r w:rsidR="0048305E" w:rsidRPr="003D46D1">
        <w:t xml:space="preserve">le GRD </w:t>
      </w:r>
      <w:r w:rsidRPr="003D46D1">
        <w:t>peuvent toutefois être amenés à avoir des relations directes</w:t>
      </w:r>
      <w:r w:rsidR="00FA6D99" w:rsidRPr="003D46D1">
        <w:t xml:space="preserve"> dans</w:t>
      </w:r>
      <w:r w:rsidR="00584CF7" w:rsidRPr="003D46D1">
        <w:t xml:space="preserve"> les cas suivants :</w:t>
      </w:r>
    </w:p>
    <w:p w14:paraId="65D48280" w14:textId="77777777" w:rsidR="00584CF7" w:rsidRPr="003D46D1" w:rsidRDefault="00584CF7" w:rsidP="00584CF7">
      <w:pPr>
        <w:pStyle w:val="SPuce"/>
        <w:spacing w:before="40" w:after="0"/>
        <w:ind w:left="720"/>
      </w:pPr>
      <w:proofErr w:type="gramStart"/>
      <w:r w:rsidRPr="003D46D1">
        <w:t>prise</w:t>
      </w:r>
      <w:proofErr w:type="gramEnd"/>
      <w:r w:rsidRPr="003D46D1">
        <w:t xml:space="preserve"> de rendez-vous pour le relevé, la modification, le contrôle, l’entretien, le renouvellement et le dépannage des Dispositifs de comptage selon les modalités indiquées dans le contrat GRD-F ;</w:t>
      </w:r>
    </w:p>
    <w:p w14:paraId="249F5AB1" w14:textId="77777777" w:rsidR="00584CF7" w:rsidRPr="003D46D1" w:rsidRDefault="00584CF7" w:rsidP="00584CF7">
      <w:pPr>
        <w:pStyle w:val="SPuce"/>
        <w:spacing w:before="40" w:after="0"/>
        <w:ind w:left="720"/>
      </w:pPr>
      <w:proofErr w:type="gramStart"/>
      <w:r w:rsidRPr="003D46D1">
        <w:t>prise</w:t>
      </w:r>
      <w:proofErr w:type="gramEnd"/>
      <w:r w:rsidRPr="003D46D1">
        <w:t xml:space="preserve"> de rendez-vous lorsque le rendez-vous pris par le Fournisseur ne peut être honoré, ou en cas d’échec de télé-opération pour les Clients équipés d’un Compteur Communicant ; </w:t>
      </w:r>
    </w:p>
    <w:p w14:paraId="10670B40" w14:textId="77777777" w:rsidR="00584CF7" w:rsidRPr="003D46D1" w:rsidRDefault="00584CF7" w:rsidP="00584CF7">
      <w:pPr>
        <w:pStyle w:val="SPuce"/>
        <w:spacing w:before="40" w:after="0"/>
        <w:ind w:left="720"/>
      </w:pPr>
      <w:proofErr w:type="gramStart"/>
      <w:r w:rsidRPr="003D46D1">
        <w:t>réclamation</w:t>
      </w:r>
      <w:proofErr w:type="gramEnd"/>
      <w:r w:rsidRPr="003D46D1">
        <w:t xml:space="preserve"> mettant en cause la responsabilité du GRD en manquement à ses obligations, vis-à-vis du Client, mises à sa charge aux termes du contrat GRD-F ;</w:t>
      </w:r>
    </w:p>
    <w:p w14:paraId="5C274CA6" w14:textId="77777777" w:rsidR="00584CF7" w:rsidRPr="003D46D1" w:rsidRDefault="00584CF7" w:rsidP="00584CF7">
      <w:pPr>
        <w:pStyle w:val="SPuce"/>
        <w:spacing w:before="40" w:after="0"/>
        <w:ind w:left="720"/>
      </w:pPr>
      <w:proofErr w:type="gramStart"/>
      <w:r w:rsidRPr="003D46D1">
        <w:t>contrôle</w:t>
      </w:r>
      <w:proofErr w:type="gramEnd"/>
      <w:r w:rsidRPr="003D46D1">
        <w:t xml:space="preserve"> du respect des engagements du Client en matière de qualité et de non-perturbation du RPD mis à sa charge aux termes du contrat GRD-F ;</w:t>
      </w:r>
    </w:p>
    <w:p w14:paraId="6AB45132" w14:textId="77777777" w:rsidR="00584CF7" w:rsidRPr="003D46D1" w:rsidRDefault="00584CF7" w:rsidP="00584CF7">
      <w:pPr>
        <w:pStyle w:val="SPuce"/>
        <w:spacing w:before="40" w:after="0"/>
        <w:ind w:left="720"/>
      </w:pPr>
      <w:proofErr w:type="gramStart"/>
      <w:r w:rsidRPr="003D46D1">
        <w:t>enquêtes</w:t>
      </w:r>
      <w:proofErr w:type="gramEnd"/>
      <w:r w:rsidRPr="003D46D1">
        <w:t xml:space="preserve"> que le GRD peut être amené à entreprendre auprès des Clients – éventuellement via le Fournisseur – en vue d’améliorer la qualité de ses prestations ;</w:t>
      </w:r>
    </w:p>
    <w:p w14:paraId="229BE3A7" w14:textId="77777777" w:rsidR="00584CF7" w:rsidRPr="003D46D1" w:rsidRDefault="00584CF7" w:rsidP="00584CF7">
      <w:pPr>
        <w:pStyle w:val="SPuce"/>
        <w:spacing w:before="40" w:after="0"/>
        <w:ind w:left="720"/>
      </w:pPr>
      <w:proofErr w:type="gramStart"/>
      <w:r w:rsidRPr="003D46D1">
        <w:t>dans</w:t>
      </w:r>
      <w:proofErr w:type="gramEnd"/>
      <w:r w:rsidRPr="003D46D1">
        <w:t xml:space="preserve"> le cas de modification des ouvrages de raccordement ;</w:t>
      </w:r>
    </w:p>
    <w:p w14:paraId="51793424" w14:textId="77777777" w:rsidR="00584CF7" w:rsidRPr="003D46D1" w:rsidRDefault="00584CF7" w:rsidP="00584CF7">
      <w:pPr>
        <w:pStyle w:val="SPuce"/>
        <w:spacing w:before="40" w:after="0"/>
        <w:ind w:left="720"/>
      </w:pPr>
      <w:proofErr w:type="gramStart"/>
      <w:r w:rsidRPr="003D46D1">
        <w:t>information</w:t>
      </w:r>
      <w:proofErr w:type="gramEnd"/>
      <w:r w:rsidRPr="003D46D1">
        <w:t xml:space="preserve"> du Client préalablement aux Coupures pour travaux ou pour raison de sécurité et lors des Coupures pour incident affectant le RPD et autres cas d’urgence (</w:t>
      </w:r>
      <w:r w:rsidRPr="00216F5A">
        <w:t>notamment</w:t>
      </w:r>
      <w:r w:rsidRPr="003D46D1">
        <w:t xml:space="preserve"> pour la sécurité de</w:t>
      </w:r>
      <w:r w:rsidRPr="00216F5A">
        <w:t>s</w:t>
      </w:r>
      <w:r w:rsidRPr="003D46D1">
        <w:t xml:space="preserve"> biens et des personnes) ;</w:t>
      </w:r>
    </w:p>
    <w:p w14:paraId="31D224F1" w14:textId="08F7D702" w:rsidR="00584CF7" w:rsidRPr="003D46D1" w:rsidRDefault="00584CF7" w:rsidP="00584CF7">
      <w:pPr>
        <w:pStyle w:val="SPuce"/>
        <w:spacing w:before="40" w:after="0"/>
        <w:ind w:left="720"/>
      </w:pPr>
      <w:proofErr w:type="gramStart"/>
      <w:r w:rsidRPr="003D46D1">
        <w:t>information</w:t>
      </w:r>
      <w:proofErr w:type="gramEnd"/>
      <w:r w:rsidRPr="003D46D1">
        <w:t xml:space="preserve"> des Clients alimentés en HTA sur les conditions de qualité et de continuité du Site selon les modalités indiquées dans le contrat GRD-F ;</w:t>
      </w:r>
    </w:p>
    <w:p w14:paraId="27000A58" w14:textId="390E9BD8" w:rsidR="00AE1E00" w:rsidRPr="003D46D1" w:rsidRDefault="00AE1E00" w:rsidP="00584CF7">
      <w:pPr>
        <w:pStyle w:val="SPuce"/>
        <w:spacing w:before="40" w:after="0"/>
        <w:ind w:left="720"/>
      </w:pPr>
      <w:proofErr w:type="gramStart"/>
      <w:r w:rsidRPr="003D46D1">
        <w:t>information</w:t>
      </w:r>
      <w:proofErr w:type="gramEnd"/>
      <w:r w:rsidRPr="003D46D1">
        <w:t xml:space="preserve"> des clients en vue de la transmission par le client d’un index auto-relevé ;</w:t>
      </w:r>
    </w:p>
    <w:p w14:paraId="65DFFF8D" w14:textId="77777777" w:rsidR="00584CF7" w:rsidRPr="003D46D1" w:rsidRDefault="00584CF7" w:rsidP="00584CF7">
      <w:pPr>
        <w:pStyle w:val="SPuce"/>
        <w:spacing w:before="40" w:after="0"/>
        <w:ind w:left="720"/>
      </w:pPr>
      <w:proofErr w:type="gramStart"/>
      <w:r w:rsidRPr="00216F5A">
        <w:t>information</w:t>
      </w:r>
      <w:proofErr w:type="gramEnd"/>
      <w:r w:rsidRPr="00216F5A">
        <w:t xml:space="preserve"> des  Clients</w:t>
      </w:r>
      <w:r w:rsidRPr="003D46D1">
        <w:t xml:space="preserve"> en cas de défaillance de la part du Fournisseur, selon les dispositions réglementaires applicables ;</w:t>
      </w:r>
    </w:p>
    <w:p w14:paraId="5D5BA16F" w14:textId="77777777" w:rsidR="00584CF7" w:rsidRPr="003D46D1" w:rsidRDefault="00584CF7" w:rsidP="00584CF7">
      <w:pPr>
        <w:pStyle w:val="SPuce"/>
        <w:spacing w:before="40" w:after="0"/>
        <w:ind w:left="720"/>
      </w:pPr>
      <w:r w:rsidRPr="003D46D1">
        <w:t>Information du client pour confirmer l’heure d’arrivée à un RDV ;</w:t>
      </w:r>
    </w:p>
    <w:p w14:paraId="1F4CF7AB" w14:textId="77777777" w:rsidR="00584CF7" w:rsidRPr="003D46D1" w:rsidRDefault="00584CF7" w:rsidP="00584CF7">
      <w:pPr>
        <w:pStyle w:val="SPuce"/>
        <w:spacing w:before="40" w:after="0"/>
        <w:ind w:left="720"/>
      </w:pPr>
      <w:r w:rsidRPr="003D46D1">
        <w:t>Information du client de la programmation d’une intervention demandée par son fournisseur ou par lui-même.</w:t>
      </w:r>
    </w:p>
    <w:p w14:paraId="2DE48FAA" w14:textId="77777777" w:rsidR="003D46D1" w:rsidRDefault="003D46D1"/>
    <w:p w14:paraId="64978C97" w14:textId="220E3CCF" w:rsidR="00456C8B" w:rsidRPr="003D46D1" w:rsidRDefault="003D46D1" w:rsidP="009B36E1">
      <w:pPr>
        <w:rPr>
          <w:strike/>
          <w:color w:val="FF0000"/>
        </w:rPr>
      </w:pPr>
      <w:r>
        <w:t>L’évolution de cette liste peut être discutée dans les instances de concertation auxquelles est associé le Fournisseur. Le cas échéant, elle sera mise à jour lors de la prochaine évolution du contrat</w:t>
      </w:r>
      <w:r w:rsidR="005058EE">
        <w:t xml:space="preserve"> GRD-F</w:t>
      </w:r>
      <w:r>
        <w:t>.</w:t>
      </w:r>
      <w:r w:rsidR="00FA6D99" w:rsidRPr="003D46D1">
        <w:t xml:space="preserve"> </w:t>
      </w:r>
    </w:p>
    <w:p w14:paraId="24F97232" w14:textId="12D6A192" w:rsidR="00456C8B" w:rsidRPr="003D46D1" w:rsidRDefault="00456C8B" w:rsidP="00456C8B">
      <w:r w:rsidRPr="003D46D1">
        <w:t xml:space="preserve">Les coordonnées </w:t>
      </w:r>
      <w:r w:rsidR="0048305E" w:rsidRPr="003D46D1">
        <w:t>du GRD</w:t>
      </w:r>
      <w:r w:rsidRPr="003D46D1">
        <w:t xml:space="preserve"> figurent dans le Contrat Unique du Client. </w:t>
      </w:r>
    </w:p>
    <w:p w14:paraId="4F010CDE" w14:textId="796DC009" w:rsidR="005D79D5" w:rsidRPr="003D46D1" w:rsidRDefault="005D79D5" w:rsidP="00456C8B">
      <w:r w:rsidRPr="003D46D1">
        <w:t xml:space="preserve">Le </w:t>
      </w:r>
      <w:r w:rsidR="00216F5A">
        <w:t>C</w:t>
      </w:r>
      <w:r w:rsidRPr="003D46D1">
        <w:t xml:space="preserve">lient autorise le </w:t>
      </w:r>
      <w:r w:rsidR="00584CF7" w:rsidRPr="003D46D1">
        <w:t>F</w:t>
      </w:r>
      <w:r w:rsidRPr="003D46D1">
        <w:t>ournisseur à communiquer les données de contact du Client dont il dispose au titre du Contrat Unique au GRD, afin d'exécuter ses missions définies à l'article L322-8 du Code de l’énergie</w:t>
      </w:r>
    </w:p>
    <w:p w14:paraId="109EACE0" w14:textId="05770262" w:rsidR="00456C8B" w:rsidRPr="003D46D1" w:rsidRDefault="00456C8B" w:rsidP="008B2A4B">
      <w:pPr>
        <w:pStyle w:val="STitre1"/>
      </w:pPr>
      <w:r w:rsidRPr="003D46D1">
        <w:t xml:space="preserve">Les obligations </w:t>
      </w:r>
      <w:r w:rsidR="0048305E" w:rsidRPr="003D46D1">
        <w:t>du GRD</w:t>
      </w:r>
      <w:r w:rsidRPr="003D46D1">
        <w:t xml:space="preserve"> dans le cadre de l’</w:t>
      </w:r>
      <w:r w:rsidR="00110447" w:rsidRPr="003D46D1">
        <w:t xml:space="preserve">accès et de </w:t>
      </w:r>
      <w:r w:rsidRPr="003D46D1">
        <w:t>l’utilisation du Réseau Public de Distribution</w:t>
      </w:r>
    </w:p>
    <w:p w14:paraId="325AD682" w14:textId="41A30D7E" w:rsidR="00456C8B" w:rsidRPr="003D46D1" w:rsidRDefault="00456C8B" w:rsidP="008B2A4B">
      <w:pPr>
        <w:pStyle w:val="STitre2"/>
      </w:pPr>
      <w:r w:rsidRPr="003D46D1">
        <w:t xml:space="preserve">Les obligations </w:t>
      </w:r>
      <w:r w:rsidR="0048305E" w:rsidRPr="003D46D1">
        <w:t>du GRD</w:t>
      </w:r>
      <w:r w:rsidRPr="003D46D1">
        <w:t xml:space="preserve"> à l’égard du Client</w:t>
      </w:r>
    </w:p>
    <w:p w14:paraId="61E3F77D" w14:textId="48141C52" w:rsidR="00456C8B" w:rsidRPr="003D46D1" w:rsidRDefault="0048305E" w:rsidP="00456C8B">
      <w:r w:rsidRPr="003D46D1">
        <w:t>Le GRD</w:t>
      </w:r>
      <w:r w:rsidR="00456C8B" w:rsidRPr="003D46D1">
        <w:t xml:space="preserve"> est tenu à l’égard du Client de :</w:t>
      </w:r>
    </w:p>
    <w:p w14:paraId="019A7472" w14:textId="77777777" w:rsidR="00456C8B" w:rsidRPr="003D46D1" w:rsidRDefault="00456C8B" w:rsidP="008B2A4B">
      <w:pPr>
        <w:pStyle w:val="Normal1"/>
        <w:spacing w:before="120" w:after="80"/>
        <w:rPr>
          <w:rFonts w:asciiTheme="minorHAnsi" w:hAnsiTheme="minorHAnsi" w:cs="Times New Roman"/>
          <w:b/>
          <w:color w:val="575757" w:themeColor="text1"/>
          <w:szCs w:val="18"/>
        </w:rPr>
      </w:pPr>
      <w:r w:rsidRPr="003D46D1">
        <w:rPr>
          <w:rFonts w:asciiTheme="minorHAnsi" w:hAnsiTheme="minorHAnsi" w:cs="Times New Roman"/>
          <w:b/>
          <w:color w:val="575757" w:themeColor="text1"/>
          <w:szCs w:val="18"/>
        </w:rPr>
        <w:t>1) garantir un accès non discriminatoire au RPD</w:t>
      </w:r>
    </w:p>
    <w:p w14:paraId="1D71DA76" w14:textId="77777777" w:rsidR="00456C8B" w:rsidRPr="003D46D1" w:rsidRDefault="00456C8B" w:rsidP="00456C8B">
      <w:pPr>
        <w:pStyle w:val="Normal1"/>
        <w:spacing w:before="0" w:after="0"/>
        <w:rPr>
          <w:rFonts w:asciiTheme="minorHAnsi" w:hAnsiTheme="minorHAnsi" w:cs="Times New Roman"/>
          <w:b/>
          <w:color w:val="575757" w:themeColor="text1"/>
          <w:szCs w:val="18"/>
        </w:rPr>
      </w:pPr>
      <w:r w:rsidRPr="003D46D1">
        <w:rPr>
          <w:rFonts w:asciiTheme="minorHAnsi" w:hAnsiTheme="minorHAnsi" w:cs="Times New Roman"/>
          <w:b/>
          <w:color w:val="575757" w:themeColor="text1"/>
          <w:szCs w:val="18"/>
        </w:rPr>
        <w:t>2) assurer l’accueil dépannage et les interventions nécessaires au dépannage</w:t>
      </w:r>
    </w:p>
    <w:p w14:paraId="33D69851" w14:textId="1A0FD8F6" w:rsidR="00456C8B" w:rsidRPr="003D46D1" w:rsidRDefault="00456C8B" w:rsidP="006F2745">
      <w:r w:rsidRPr="003D46D1">
        <w:t xml:space="preserve">Le numéro de téléphone d'appel dépannage 24h/24 est indiqué sur les factures que le Fournisseur adresse au Client en précisant </w:t>
      </w:r>
      <w:r w:rsidR="004A2579" w:rsidRPr="003D46D1">
        <w:t xml:space="preserve">qu’il s’agit des coordonnées </w:t>
      </w:r>
      <w:r w:rsidR="0048305E" w:rsidRPr="003D46D1">
        <w:t>du GRD</w:t>
      </w:r>
      <w:r w:rsidRPr="003D46D1">
        <w:t>.</w:t>
      </w:r>
    </w:p>
    <w:p w14:paraId="4A9E2A4A" w14:textId="3C25EFE9" w:rsidR="00456C8B" w:rsidRPr="003D46D1" w:rsidRDefault="00456C8B" w:rsidP="008B2A4B">
      <w:pPr>
        <w:pStyle w:val="Normal1"/>
        <w:spacing w:after="0"/>
        <w:rPr>
          <w:rFonts w:ascii="Calibri" w:hAnsi="Calibri"/>
          <w:sz w:val="16"/>
        </w:rPr>
      </w:pPr>
      <w:r w:rsidRPr="003D46D1">
        <w:rPr>
          <w:rFonts w:asciiTheme="minorHAnsi" w:hAnsiTheme="minorHAnsi" w:cs="Times New Roman"/>
          <w:b/>
          <w:color w:val="575757" w:themeColor="text1"/>
          <w:szCs w:val="18"/>
        </w:rPr>
        <w:t>3) garantir l’accès du Client à l’historique disponible de ses données de consommation,</w:t>
      </w:r>
      <w:r w:rsidRPr="003D46D1">
        <w:rPr>
          <w:rFonts w:asciiTheme="minorHAnsi" w:hAnsiTheme="minorHAnsi" w:cstheme="minorHAnsi"/>
          <w:b/>
          <w:sz w:val="16"/>
        </w:rPr>
        <w:t xml:space="preserve"> </w:t>
      </w:r>
      <w:r w:rsidRPr="003D46D1">
        <w:rPr>
          <w:rFonts w:asciiTheme="minorHAnsi" w:hAnsiTheme="minorHAnsi" w:cs="Times New Roman"/>
          <w:color w:val="575757" w:themeColor="text1"/>
          <w:szCs w:val="18"/>
        </w:rPr>
        <w:t xml:space="preserve">conformément aux modalités définies par </w:t>
      </w:r>
      <w:r w:rsidR="0048305E" w:rsidRPr="003D46D1">
        <w:rPr>
          <w:rFonts w:asciiTheme="minorHAnsi" w:hAnsiTheme="minorHAnsi" w:cs="Times New Roman"/>
          <w:color w:val="575757" w:themeColor="text1"/>
          <w:szCs w:val="18"/>
        </w:rPr>
        <w:t>Le GRD</w:t>
      </w:r>
      <w:r w:rsidRPr="003D46D1">
        <w:rPr>
          <w:rFonts w:asciiTheme="minorHAnsi" w:hAnsiTheme="minorHAnsi" w:cs="Times New Roman"/>
          <w:color w:val="575757" w:themeColor="text1"/>
          <w:szCs w:val="18"/>
        </w:rPr>
        <w:t xml:space="preserve"> sur son site</w:t>
      </w:r>
      <w:r w:rsidR="00E06DD3" w:rsidRPr="003D46D1">
        <w:rPr>
          <w:rFonts w:asciiTheme="minorHAnsi" w:hAnsiTheme="minorHAnsi" w:cs="Times New Roman"/>
          <w:color w:val="575757" w:themeColor="text1"/>
          <w:szCs w:val="18"/>
        </w:rPr>
        <w:t xml:space="preserve"> internet</w:t>
      </w:r>
      <w:r w:rsidRPr="003D46D1">
        <w:rPr>
          <w:rFonts w:asciiTheme="minorHAnsi" w:hAnsiTheme="minorHAnsi" w:cs="Times New Roman"/>
          <w:color w:val="575757" w:themeColor="text1"/>
          <w:szCs w:val="18"/>
        </w:rPr>
        <w:t xml:space="preserve"> </w:t>
      </w:r>
      <w:r w:rsidR="0048305E" w:rsidRPr="003D46D1">
        <w:rPr>
          <w:rFonts w:asciiTheme="minorHAnsi" w:hAnsiTheme="minorHAnsi" w:cs="Times New Roman"/>
          <w:color w:val="FF0000"/>
          <w:szCs w:val="18"/>
        </w:rPr>
        <w:t>[à personnaliser :</w:t>
      </w:r>
      <w:r w:rsidR="0048305E" w:rsidRPr="003D46D1">
        <w:rPr>
          <w:rStyle w:val="Lienhypertexte"/>
          <w:rFonts w:cstheme="minorHAnsi"/>
          <w:color w:val="FF0000"/>
          <w:szCs w:val="20"/>
        </w:rPr>
        <w:t>]</w:t>
      </w:r>
      <w:r w:rsidRPr="003D46D1">
        <w:rPr>
          <w:rFonts w:asciiTheme="minorHAnsi" w:hAnsiTheme="minorHAnsi" w:cs="Times New Roman"/>
          <w:color w:val="575757" w:themeColor="text1"/>
          <w:szCs w:val="18"/>
        </w:rPr>
        <w:t>.</w:t>
      </w:r>
    </w:p>
    <w:p w14:paraId="30C92653" w14:textId="26E8FF13" w:rsidR="00456C8B" w:rsidRPr="003D46D1" w:rsidRDefault="00456C8B" w:rsidP="008B2A4B">
      <w:pPr>
        <w:pStyle w:val="STitre2"/>
      </w:pPr>
      <w:r w:rsidRPr="003D46D1">
        <w:t xml:space="preserve">Les obligations </w:t>
      </w:r>
      <w:r w:rsidR="0048305E" w:rsidRPr="003D46D1">
        <w:t>du GRD</w:t>
      </w:r>
      <w:r w:rsidRPr="003D46D1">
        <w:t xml:space="preserve"> à l’égard du Client comme du Fournisseur</w:t>
      </w:r>
    </w:p>
    <w:p w14:paraId="2FCFFA3F" w14:textId="145FC403" w:rsidR="00456C8B" w:rsidRPr="003D46D1" w:rsidRDefault="0048305E" w:rsidP="006F2745">
      <w:r w:rsidRPr="003D46D1">
        <w:t>Le GRD</w:t>
      </w:r>
      <w:r w:rsidR="00456C8B" w:rsidRPr="003D46D1">
        <w:t xml:space="preserve"> est tenu à l’égard du Client comme du Fournisseur de :</w:t>
      </w:r>
    </w:p>
    <w:p w14:paraId="58C01049" w14:textId="77777777" w:rsidR="00456C8B" w:rsidRPr="003D46D1" w:rsidRDefault="00456C8B" w:rsidP="008B2A4B">
      <w:pPr>
        <w:spacing w:before="120"/>
      </w:pPr>
      <w:r w:rsidRPr="003D46D1">
        <w:rPr>
          <w:b/>
        </w:rPr>
        <w:t>1) acheminer l’énergie électrique jusqu’au PDL du Client</w:t>
      </w:r>
      <w:r w:rsidRPr="003D46D1">
        <w:rPr>
          <w:rFonts w:ascii="Calibri" w:hAnsi="Calibri"/>
        </w:rPr>
        <w:t xml:space="preserve">, en respectant les </w:t>
      </w:r>
      <w:r w:rsidRPr="003D46D1">
        <w:t>standards</w:t>
      </w:r>
      <w:r w:rsidRPr="003D46D1">
        <w:rPr>
          <w:rFonts w:ascii="Calibri" w:hAnsi="Calibri"/>
        </w:rPr>
        <w:t xml:space="preserve"> de qualité </w:t>
      </w:r>
      <w:r w:rsidRPr="003D46D1">
        <w:t xml:space="preserve">définissant l’onde électrique mentionnés ci-dessous conformément à la réglementation en vigueur (dont les articles D322-1 à D322-10 du code de l’énergie, les prescriptions du cahier des charges de concession applicable). </w:t>
      </w:r>
    </w:p>
    <w:p w14:paraId="5B3DB2B5" w14:textId="38EF619C" w:rsidR="00456C8B" w:rsidRPr="003D46D1" w:rsidRDefault="00F2610A" w:rsidP="008B2A4B">
      <w:pPr>
        <w:numPr>
          <w:ilvl w:val="1"/>
          <w:numId w:val="3"/>
        </w:numPr>
        <w:tabs>
          <w:tab w:val="clear" w:pos="1440"/>
          <w:tab w:val="left" w:pos="284"/>
        </w:tabs>
        <w:spacing w:before="160" w:after="80"/>
        <w:ind w:left="0" w:firstLine="0"/>
        <w:rPr>
          <w:b/>
          <w:bCs/>
          <w:sz w:val="16"/>
        </w:rPr>
      </w:pPr>
      <w:bookmarkStart w:id="0" w:name="_Toc55891456"/>
      <w:bookmarkStart w:id="1" w:name="_Ref56913806"/>
      <w:bookmarkStart w:id="2" w:name="_Toc68949622"/>
      <w:bookmarkStart w:id="3" w:name="_Toc68949842"/>
      <w:bookmarkStart w:id="4" w:name="_Toc69007529"/>
      <w:r w:rsidRPr="003D46D1">
        <w:rPr>
          <w:b/>
        </w:rPr>
        <w:t>E</w:t>
      </w:r>
      <w:r w:rsidR="00456C8B" w:rsidRPr="003D46D1">
        <w:rPr>
          <w:b/>
        </w:rPr>
        <w:t xml:space="preserve">ngagements </w:t>
      </w:r>
      <w:r w:rsidR="0048305E" w:rsidRPr="003D46D1">
        <w:rPr>
          <w:b/>
        </w:rPr>
        <w:t>du GRD</w:t>
      </w:r>
      <w:r w:rsidR="00456C8B" w:rsidRPr="003D46D1">
        <w:rPr>
          <w:b/>
        </w:rPr>
        <w:t xml:space="preserve"> </w:t>
      </w:r>
      <w:bookmarkEnd w:id="0"/>
      <w:bookmarkEnd w:id="1"/>
      <w:bookmarkEnd w:id="2"/>
      <w:bookmarkEnd w:id="3"/>
      <w:bookmarkEnd w:id="4"/>
      <w:r w:rsidR="00456C8B" w:rsidRPr="003D46D1">
        <w:rPr>
          <w:b/>
        </w:rPr>
        <w:t>en matière de continuité</w:t>
      </w:r>
    </w:p>
    <w:p w14:paraId="68FDC310" w14:textId="7FBC3EEC" w:rsidR="00456C8B" w:rsidRPr="003D46D1" w:rsidRDefault="0048305E" w:rsidP="00456C8B">
      <w:pPr>
        <w:pStyle w:val="Normal1"/>
        <w:widowControl w:val="0"/>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Le GRD</w:t>
      </w:r>
      <w:r w:rsidR="00456C8B" w:rsidRPr="003D46D1">
        <w:rPr>
          <w:rFonts w:asciiTheme="minorHAnsi" w:hAnsiTheme="minorHAnsi" w:cs="Times New Roman"/>
          <w:color w:val="575757" w:themeColor="text1"/>
          <w:szCs w:val="18"/>
        </w:rPr>
        <w:t xml:space="preserve"> s'engage à mettre en œuvre tous les moyens pour assurer une continuité d’alimentation en électricité, dans les limites des techniques existantes concernant le réseau et le système électrique.</w:t>
      </w:r>
    </w:p>
    <w:p w14:paraId="6A311992" w14:textId="73C6D912" w:rsidR="00456C8B" w:rsidRPr="003D46D1" w:rsidRDefault="0048305E" w:rsidP="006F2745">
      <w:r w:rsidRPr="003D46D1">
        <w:t>Le GRD</w:t>
      </w:r>
      <w:r w:rsidR="00456C8B" w:rsidRPr="003D46D1">
        <w:t xml:space="preserve"> s’engage à ne pas dépasser un seuil de nombre de coupures, hors travaux, par périodes de douze mois à compter de la prise d’effet du Contrat Unique. Ce seuil est défini par zone d’alimentation, selon une règle précisée dans les dispositions générales relatives à l’accès et à l’utilisation du RPD en HTA. </w:t>
      </w:r>
    </w:p>
    <w:p w14:paraId="78AEF14B" w14:textId="2E8272C3" w:rsidR="00456C8B" w:rsidRPr="003D46D1" w:rsidRDefault="00456C8B" w:rsidP="006F2745">
      <w:r w:rsidRPr="003D46D1">
        <w:t xml:space="preserve">Le Client peut, s’il en fait la demande par l'intermédiaire de son Fournisseur, substituer à l’engagement standard un engagement personnalisé sur le nombre de coupures. Les principes de cet engagement personnalisé sont définis dans les dispositions générales relatives à l’accès et à l’utilisation du RPD en HTA. Le catalogue des prestations en vigueur </w:t>
      </w:r>
      <w:r w:rsidR="0048305E" w:rsidRPr="003D46D1">
        <w:t>du GRD</w:t>
      </w:r>
      <w:r w:rsidRPr="003D46D1">
        <w:t xml:space="preserve"> en précise les modalités notamment financières.</w:t>
      </w:r>
    </w:p>
    <w:p w14:paraId="6A6BC2BB" w14:textId="5D7979FB" w:rsidR="00456C8B" w:rsidRPr="003D46D1" w:rsidRDefault="0048305E" w:rsidP="006F2745">
      <w:r w:rsidRPr="003D46D1">
        <w:t>Le GRD</w:t>
      </w:r>
      <w:r w:rsidR="00456C8B" w:rsidRPr="003D46D1">
        <w:t xml:space="preserve"> s’engage à ne pas causer plus de deux coupures pour travaux par année civile, et à ce que la durée de chaque coupure soit inférieure à quatre heures.</w:t>
      </w:r>
    </w:p>
    <w:p w14:paraId="431A5CC5" w14:textId="1849758B" w:rsidR="00A41D13" w:rsidRPr="003D46D1" w:rsidRDefault="0048305E" w:rsidP="00A41D13">
      <w:r w:rsidRPr="003D46D1">
        <w:t>Le GRD</w:t>
      </w:r>
      <w:r w:rsidR="00A41D13" w:rsidRPr="003D46D1">
        <w:t xml:space="preserve"> verse automatiquement au bénéfice du Client, le cas échéant via son Fournisseur, une pénalité pour toute Coupure Longue d’une durée supérieure à celle fixée par la délibération de la CRE en vigueur relative aux tarifs d’utilisation du RPD.</w:t>
      </w:r>
    </w:p>
    <w:p w14:paraId="6565CD6D" w14:textId="588F071B" w:rsidR="00F207A9" w:rsidRPr="003D46D1" w:rsidRDefault="00A41D13" w:rsidP="007952AB">
      <w:r w:rsidRPr="003D46D1">
        <w:t xml:space="preserve">Le montant et les conditions d’application de cette pénalité sont définis conformément aux dispositions de la délibération de la CRE en vigueur relative aux tarifs d’utilisation du RPD. </w:t>
      </w:r>
      <w:r w:rsidR="007952AB" w:rsidRPr="003D46D1">
        <w:t xml:space="preserve">A titre d’information, dans la délibération de la CRE du </w:t>
      </w:r>
      <w:r w:rsidR="00744195" w:rsidRPr="003D46D1">
        <w:t>21 janvier 2021</w:t>
      </w:r>
      <w:r w:rsidR="007952AB" w:rsidRPr="003D46D1">
        <w:t>relative aux tarifs d’utilisation du RPD</w:t>
      </w:r>
      <w:r w:rsidR="00F207A9" w:rsidRPr="003D46D1">
        <w:t> :</w:t>
      </w:r>
    </w:p>
    <w:p w14:paraId="0D86C2F7" w14:textId="77777777" w:rsidR="00F029CF" w:rsidRPr="003D46D1" w:rsidRDefault="007952AB" w:rsidP="00387B7D">
      <w:pPr>
        <w:pStyle w:val="SPuce"/>
      </w:pPr>
      <w:proofErr w:type="gramStart"/>
      <w:r w:rsidRPr="003D46D1">
        <w:t>cette</w:t>
      </w:r>
      <w:proofErr w:type="gramEnd"/>
      <w:r w:rsidRPr="003D46D1">
        <w:t xml:space="preserve"> pénalité est versée pour toute coupure de plus de </w:t>
      </w:r>
      <w:r w:rsidR="00F207A9" w:rsidRPr="003D46D1">
        <w:t xml:space="preserve">5 </w:t>
      </w:r>
      <w:r w:rsidRPr="003D46D1">
        <w:t xml:space="preserve">heures, imputable à une défaillance </w:t>
      </w:r>
      <w:r w:rsidR="00F207A9" w:rsidRPr="003D46D1">
        <w:t>des réseaux publics</w:t>
      </w:r>
      <w:r w:rsidR="00AB06AC" w:rsidRPr="003D46D1">
        <w:t xml:space="preserve"> de distribution ou de transport d’électricité ;</w:t>
      </w:r>
      <w:r w:rsidRPr="003D46D1">
        <w:t xml:space="preserve"> </w:t>
      </w:r>
    </w:p>
    <w:p w14:paraId="05F23495" w14:textId="77777777" w:rsidR="00F029CF" w:rsidRPr="003D46D1" w:rsidRDefault="00AB06AC" w:rsidP="00387B7D">
      <w:pPr>
        <w:pStyle w:val="SPuce"/>
      </w:pPr>
      <w:proofErr w:type="gramStart"/>
      <w:r w:rsidRPr="003D46D1">
        <w:t>e</w:t>
      </w:r>
      <w:r w:rsidR="007952AB" w:rsidRPr="003D46D1">
        <w:t>lle</w:t>
      </w:r>
      <w:proofErr w:type="gramEnd"/>
      <w:r w:rsidR="007952AB" w:rsidRPr="003D46D1">
        <w:t xml:space="preserve"> est égale à </w:t>
      </w:r>
      <w:r w:rsidR="00F207A9" w:rsidRPr="003D46D1">
        <w:t xml:space="preserve"> un montant forfaitaire, décliné par niveau de tension et par tranche de 5 heures de </w:t>
      </w:r>
      <w:r w:rsidR="00F207A9" w:rsidRPr="003D46D1">
        <w:lastRenderedPageBreak/>
        <w:t>coupure, dans la limite de 40 tranches consécutives de 5 heures</w:t>
      </w:r>
      <w:r w:rsidRPr="003D46D1">
        <w:t> ;</w:t>
      </w:r>
      <w:r w:rsidR="007952AB" w:rsidRPr="003D46D1">
        <w:t xml:space="preserve"> </w:t>
      </w:r>
    </w:p>
    <w:p w14:paraId="37D7EA1B" w14:textId="552F036D" w:rsidR="00F029CF" w:rsidRPr="003D46D1" w:rsidRDefault="00AB06AC" w:rsidP="00387B7D">
      <w:pPr>
        <w:pStyle w:val="SPuce"/>
      </w:pPr>
      <w:proofErr w:type="gramStart"/>
      <w:r w:rsidRPr="003D46D1">
        <w:t>elle</w:t>
      </w:r>
      <w:proofErr w:type="gramEnd"/>
      <w:r w:rsidR="00F207A9" w:rsidRPr="003D46D1">
        <w:t xml:space="preserve"> </w:t>
      </w:r>
      <w:r w:rsidR="00456C8B" w:rsidRPr="003D46D1">
        <w:t xml:space="preserve">s’applique automatiquement, sans préjudice d’une éventuelle indemnisation au titre de la responsabilité civile de droit commun </w:t>
      </w:r>
      <w:r w:rsidR="0048305E" w:rsidRPr="003D46D1">
        <w:t>du GRD</w:t>
      </w:r>
      <w:r w:rsidRPr="003D46D1">
        <w:t> ;</w:t>
      </w:r>
      <w:r w:rsidR="00F207A9" w:rsidRPr="003D46D1">
        <w:t xml:space="preserve"> </w:t>
      </w:r>
    </w:p>
    <w:p w14:paraId="713CED90" w14:textId="77777777" w:rsidR="00F029CF" w:rsidRPr="003D46D1" w:rsidRDefault="00AB06AC" w:rsidP="00387B7D">
      <w:pPr>
        <w:pStyle w:val="SPuce"/>
      </w:pPr>
      <w:proofErr w:type="gramStart"/>
      <w:r w:rsidRPr="003D46D1">
        <w:t>a</w:t>
      </w:r>
      <w:r w:rsidR="00F207A9" w:rsidRPr="003D46D1">
        <w:t>fin</w:t>
      </w:r>
      <w:proofErr w:type="gramEnd"/>
      <w:r w:rsidR="00F207A9" w:rsidRPr="003D46D1">
        <w:t xml:space="preserve"> de prendre en compte les situations extrêmes, cette pénalité n’est pas versée</w:t>
      </w:r>
      <w:r w:rsidR="00506D37" w:rsidRPr="003D46D1">
        <w:t xml:space="preserve"> aux Clients concernés</w:t>
      </w:r>
      <w:r w:rsidR="00F207A9" w:rsidRPr="003D46D1">
        <w:t xml:space="preserve"> en cas de coupure de plus de 20 % de l’ensemble des Clients alimentés directement ou indirectement par le réseau public de transport.</w:t>
      </w:r>
    </w:p>
    <w:p w14:paraId="1CF7C0D0" w14:textId="2D0224E6" w:rsidR="00D44ED0" w:rsidRPr="003D46D1" w:rsidRDefault="00D44ED0" w:rsidP="00D44ED0">
      <w:r w:rsidRPr="003D46D1">
        <w:rPr>
          <w:color w:val="FF0000"/>
        </w:rPr>
        <w:t>[Option</w:t>
      </w:r>
      <w:r w:rsidR="001B65DF" w:rsidRPr="003D46D1">
        <w:rPr>
          <w:i/>
          <w:color w:val="FF0000"/>
        </w:rPr>
        <w:t xml:space="preserve"> </w:t>
      </w:r>
      <w:r w:rsidRPr="003D46D1">
        <w:rPr>
          <w:color w:val="FF0000"/>
        </w:rPr>
        <w:t>:</w:t>
      </w:r>
      <w:r w:rsidRPr="003D46D1">
        <w:rPr>
          <w:color w:val="auto"/>
        </w:rPr>
        <w:t xml:space="preserve"> </w:t>
      </w:r>
      <w:r w:rsidRPr="003D46D1">
        <w:t>Par ailleurs et comme l’y autorise la délibération de la CRE précitée, le GRD applique un facteur de réduction de 90% aux montants des pénalités normalement applicables en cas d’</w:t>
      </w:r>
      <w:r w:rsidR="00130656" w:rsidRPr="003D46D1">
        <w:t>événement exceptionnel.</w:t>
      </w:r>
      <w:r w:rsidRPr="003D46D1">
        <w:rPr>
          <w:color w:val="FF0000"/>
        </w:rPr>
        <w:t>]</w:t>
      </w:r>
    </w:p>
    <w:p w14:paraId="4972B2C2" w14:textId="07A353B4" w:rsidR="00456C8B" w:rsidRPr="003D46D1" w:rsidRDefault="00456C8B" w:rsidP="008B2A4B">
      <w:pPr>
        <w:numPr>
          <w:ilvl w:val="1"/>
          <w:numId w:val="3"/>
        </w:numPr>
        <w:tabs>
          <w:tab w:val="clear" w:pos="1440"/>
          <w:tab w:val="left" w:pos="284"/>
        </w:tabs>
        <w:spacing w:before="160" w:after="80"/>
        <w:ind w:left="0" w:firstLine="0"/>
        <w:rPr>
          <w:b/>
        </w:rPr>
      </w:pPr>
      <w:r w:rsidRPr="003D46D1">
        <w:rPr>
          <w:b/>
        </w:rPr>
        <w:t xml:space="preserve">Engagements </w:t>
      </w:r>
      <w:r w:rsidR="0048305E" w:rsidRPr="003D46D1">
        <w:rPr>
          <w:b/>
        </w:rPr>
        <w:t>du GRD</w:t>
      </w:r>
      <w:r w:rsidRPr="003D46D1">
        <w:rPr>
          <w:b/>
        </w:rPr>
        <w:t xml:space="preserve"> en matière de qualité de l’onde</w:t>
      </w:r>
    </w:p>
    <w:p w14:paraId="5040A9A5" w14:textId="1FCED179" w:rsidR="00456C8B" w:rsidRPr="003D46D1" w:rsidRDefault="0048305E" w:rsidP="00456C8B">
      <w:pPr>
        <w:pStyle w:val="Corpsdetexte2"/>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Le GRD</w:t>
      </w:r>
      <w:r w:rsidR="00456C8B" w:rsidRPr="003D46D1">
        <w:rPr>
          <w:rFonts w:asciiTheme="minorHAnsi" w:hAnsiTheme="minorHAnsi" w:cs="Times New Roman"/>
          <w:color w:val="575757" w:themeColor="text1"/>
          <w:szCs w:val="18"/>
        </w:rPr>
        <w:t xml:space="preserve"> s’engage à livrer au Client une énergie d’une qualité régulière, définie et compatible avec les utilisations usuelles de l’énergie électrique.</w:t>
      </w:r>
    </w:p>
    <w:p w14:paraId="5BB911BB" w14:textId="5C46C175" w:rsidR="00456C8B" w:rsidRPr="003D46D1" w:rsidRDefault="00456C8B" w:rsidP="00456C8B">
      <w:pPr>
        <w:pStyle w:val="Normal1"/>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 xml:space="preserve">Les engagements </w:t>
      </w:r>
      <w:r w:rsidR="0048305E" w:rsidRPr="003D46D1">
        <w:rPr>
          <w:rFonts w:asciiTheme="minorHAnsi" w:hAnsiTheme="minorHAnsi" w:cs="Times New Roman"/>
          <w:color w:val="575757" w:themeColor="text1"/>
          <w:szCs w:val="18"/>
        </w:rPr>
        <w:t>du GRD</w:t>
      </w:r>
      <w:r w:rsidRPr="003D46D1">
        <w:rPr>
          <w:rFonts w:asciiTheme="minorHAnsi" w:hAnsiTheme="minorHAnsi" w:cs="Times New Roman"/>
          <w:color w:val="575757" w:themeColor="text1"/>
          <w:szCs w:val="18"/>
        </w:rPr>
        <w:t xml:space="preserve"> portent sur les fluctuations lentes, les variations rapides, les déséquilibres de la tension et la fréquence. Ils sont définis dans les dispositions générales relatives à l’accès et à l’utilisation du RPD en HTA.</w:t>
      </w:r>
    </w:p>
    <w:p w14:paraId="65EA1743" w14:textId="21788FAE" w:rsidR="00456C8B" w:rsidRPr="003D46D1" w:rsidRDefault="0048305E" w:rsidP="00456C8B">
      <w:pPr>
        <w:pStyle w:val="Normal1"/>
        <w:spacing w:after="0"/>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Le GRD</w:t>
      </w:r>
      <w:r w:rsidR="00456C8B" w:rsidRPr="003D46D1">
        <w:rPr>
          <w:rFonts w:asciiTheme="minorHAnsi" w:hAnsiTheme="minorHAnsi" w:cs="Times New Roman"/>
          <w:color w:val="575757" w:themeColor="text1"/>
          <w:szCs w:val="18"/>
        </w:rPr>
        <w:t xml:space="preserve"> ne prend aucun engagement standard sur les microcoupures ni sur les creux de tension.</w:t>
      </w:r>
    </w:p>
    <w:p w14:paraId="608B477F" w14:textId="3612AD22" w:rsidR="00456C8B" w:rsidRPr="003D46D1" w:rsidRDefault="00456C8B" w:rsidP="006F2745">
      <w:r w:rsidRPr="003D46D1">
        <w:t xml:space="preserve">Seuls les creux de tension peuvent donner lieu, si le Client en fait la demande par l'intermédiaire de son Fournisseur, à un engagement personnalisé. Ledit engagement est proposé par </w:t>
      </w:r>
      <w:r w:rsidR="0048305E" w:rsidRPr="003D46D1">
        <w:t>Le GRD</w:t>
      </w:r>
      <w:r w:rsidRPr="003D46D1">
        <w:t xml:space="preserve"> en fonction des conditions locales d'alimentation du site. Les principes de cet engagement sont définis dans les dispositions générales relatives à l’accès et à l’utilisation du RPD en HTA. Le catalogue des prestations en vigueur </w:t>
      </w:r>
      <w:r w:rsidR="0048305E" w:rsidRPr="003D46D1">
        <w:t>du GRD</w:t>
      </w:r>
      <w:r w:rsidRPr="003D46D1">
        <w:t xml:space="preserve"> en précise les modalités notamment financières.</w:t>
      </w:r>
    </w:p>
    <w:p w14:paraId="4AA807DB" w14:textId="6AE813FB" w:rsidR="00456C8B" w:rsidRPr="003D46D1" w:rsidRDefault="00456C8B" w:rsidP="006F2745">
      <w:r w:rsidRPr="003D46D1">
        <w:t xml:space="preserve">Ces engagements </w:t>
      </w:r>
      <w:r w:rsidR="0048305E" w:rsidRPr="003D46D1">
        <w:t>du GRD</w:t>
      </w:r>
      <w:r w:rsidRPr="003D46D1">
        <w:t xml:space="preserve"> en matière de continuité et de qualité de l’onde électrique ne sont pas applicables dans les cas relevant de la force majeure tels que décrits au paragraphe 6-3 et dans les cas énoncés ci-après :</w:t>
      </w:r>
    </w:p>
    <w:p w14:paraId="2B422E02" w14:textId="77777777" w:rsidR="00456C8B" w:rsidRPr="003D46D1" w:rsidRDefault="00456C8B" w:rsidP="00387B7D">
      <w:pPr>
        <w:pStyle w:val="SPuce"/>
      </w:pPr>
      <w:proofErr w:type="gramStart"/>
      <w:r w:rsidRPr="003D46D1">
        <w:t>circonstances</w:t>
      </w:r>
      <w:proofErr w:type="gramEnd"/>
      <w:r w:rsidRPr="003D46D1">
        <w:t xml:space="preserve"> insurmontables liées à des phénomènes atmosphériques</w:t>
      </w:r>
      <w:r w:rsidR="00B91474" w:rsidRPr="003D46D1">
        <w:t> ;</w:t>
      </w:r>
    </w:p>
    <w:p w14:paraId="24EBC737" w14:textId="64537313" w:rsidR="00456C8B" w:rsidRPr="003D46D1" w:rsidRDefault="00456C8B" w:rsidP="00387B7D">
      <w:pPr>
        <w:pStyle w:val="SPuce"/>
      </w:pPr>
      <w:proofErr w:type="gramStart"/>
      <w:r w:rsidRPr="003D46D1">
        <w:t>lorsque</w:t>
      </w:r>
      <w:proofErr w:type="gramEnd"/>
      <w:r w:rsidRPr="003D46D1">
        <w:t xml:space="preserve"> la continuité d’alimentation en électricité est interrompue sans faute de la part </w:t>
      </w:r>
      <w:r w:rsidR="0048305E" w:rsidRPr="003D46D1">
        <w:t>du GRD</w:t>
      </w:r>
      <w:r w:rsidRPr="003D46D1">
        <w:t>, du fait imprévisible et irrésistible d’un tiers ;</w:t>
      </w:r>
    </w:p>
    <w:p w14:paraId="04463D36" w14:textId="70729982" w:rsidR="00456C8B" w:rsidRPr="003D46D1" w:rsidRDefault="00456C8B" w:rsidP="00387B7D">
      <w:pPr>
        <w:pStyle w:val="SPuce"/>
      </w:pPr>
      <w:proofErr w:type="gramStart"/>
      <w:r w:rsidRPr="003D46D1">
        <w:t>lorsque</w:t>
      </w:r>
      <w:proofErr w:type="gramEnd"/>
      <w:r w:rsidRPr="003D46D1">
        <w:t xml:space="preserve"> la qualité de l’électricité acheminée pour des usages professionnels subit des défauts dus au fait imprévisible et irrésistible d’un tiers, sans faute de la part </w:t>
      </w:r>
      <w:r w:rsidR="0048305E" w:rsidRPr="003D46D1">
        <w:t>du GRD</w:t>
      </w:r>
      <w:r w:rsidRPr="003D46D1">
        <w:t xml:space="preserve"> ; </w:t>
      </w:r>
    </w:p>
    <w:p w14:paraId="15A6E4E3" w14:textId="77777777" w:rsidR="00456C8B" w:rsidRPr="003D46D1" w:rsidRDefault="00456C8B" w:rsidP="00387B7D">
      <w:pPr>
        <w:pStyle w:val="SPuce"/>
      </w:pPr>
      <w:proofErr w:type="gramStart"/>
      <w:r w:rsidRPr="003D46D1">
        <w:t>dans</w:t>
      </w:r>
      <w:proofErr w:type="gramEnd"/>
      <w:r w:rsidRPr="003D46D1">
        <w:t xml:space="preserve"> les cas de refus d’accès au réseau et de suspension de l’accès au réseau cités aux paragraphes 5-5 et 5-6 ci-après.</w:t>
      </w:r>
    </w:p>
    <w:p w14:paraId="3EA788A5" w14:textId="52F8CAD8" w:rsidR="00456C8B" w:rsidRPr="003D46D1" w:rsidRDefault="0048305E" w:rsidP="004A2579">
      <w:pPr>
        <w:spacing w:after="120"/>
      </w:pPr>
      <w:r w:rsidRPr="003D46D1">
        <w:t>Le GRD</w:t>
      </w:r>
      <w:r w:rsidR="00456C8B" w:rsidRPr="003D46D1">
        <w:t xml:space="preserve"> s’engage par ailleurs à produire les bilans qualité annuels ou semestriels remis au Client par le Fournisseur, conformément aux dispositions générales relatives à l’accès et à l’utilisation du RPD en HTA et au catalogue des prestations </w:t>
      </w:r>
      <w:r w:rsidRPr="003D46D1">
        <w:t>du GRD</w:t>
      </w:r>
      <w:r w:rsidR="00456C8B" w:rsidRPr="003D46D1">
        <w:t xml:space="preserve"> en vigueur.</w:t>
      </w:r>
    </w:p>
    <w:p w14:paraId="3C31F3EA" w14:textId="3A798CEC" w:rsidR="00456C8B" w:rsidRPr="003D46D1" w:rsidRDefault="00456C8B" w:rsidP="00456C8B">
      <w:r w:rsidRPr="003D46D1">
        <w:rPr>
          <w:b/>
        </w:rPr>
        <w:t>2) réaliser les interventions techniques</w:t>
      </w:r>
      <w:r w:rsidRPr="003D46D1">
        <w:rPr>
          <w:b/>
          <w:bCs/>
          <w:sz w:val="16"/>
        </w:rPr>
        <w:t xml:space="preserve"> </w:t>
      </w:r>
      <w:r w:rsidRPr="003D46D1">
        <w:t xml:space="preserve">selon les modalités techniques et financières des </w:t>
      </w:r>
      <w:r w:rsidR="00270542" w:rsidRPr="003D46D1">
        <w:t>Référentiel</w:t>
      </w:r>
      <w:r w:rsidRPr="003D46D1">
        <w:t xml:space="preserve">s </w:t>
      </w:r>
      <w:r w:rsidR="0048305E" w:rsidRPr="003D46D1">
        <w:t>du GRD</w:t>
      </w:r>
      <w:r w:rsidRPr="003D46D1">
        <w:t xml:space="preserve"> et de son catalogue des prestations.</w:t>
      </w:r>
    </w:p>
    <w:p w14:paraId="636726E8" w14:textId="3CDF56C1" w:rsidR="00456C8B" w:rsidRPr="003D46D1" w:rsidRDefault="00456C8B" w:rsidP="006F2745">
      <w:r w:rsidRPr="003D46D1">
        <w:t xml:space="preserve">Dans le cas où </w:t>
      </w:r>
      <w:r w:rsidR="00744195" w:rsidRPr="003D46D1">
        <w:t>l</w:t>
      </w:r>
      <w:r w:rsidR="0048305E" w:rsidRPr="003D46D1">
        <w:t>e GRD</w:t>
      </w:r>
      <w:r w:rsidRPr="003D46D1">
        <w:t xml:space="preserve"> n’est pas en mesure d’honorer un </w:t>
      </w:r>
      <w:proofErr w:type="gramStart"/>
      <w:r w:rsidRPr="003D46D1">
        <w:t>rendez</w:t>
      </w:r>
      <w:proofErr w:type="gramEnd"/>
      <w:r w:rsidR="00744195" w:rsidRPr="003D46D1">
        <w:noBreakHyphen/>
      </w:r>
      <w:r w:rsidRPr="003D46D1">
        <w:t>vous, il lui appartient d’en informer le Client, au moins 2 jours ouvrés avant la date fixée. S</w:t>
      </w:r>
      <w:r w:rsidR="00744195" w:rsidRPr="003D46D1">
        <w:t>’il</w:t>
      </w:r>
      <w:r w:rsidRPr="003D46D1">
        <w:t xml:space="preserve"> ne le fait pas et que le rendez-vous est manqué du fait </w:t>
      </w:r>
      <w:r w:rsidR="0048305E" w:rsidRPr="003D46D1">
        <w:t>du GRD</w:t>
      </w:r>
      <w:r w:rsidRPr="003D46D1">
        <w:t xml:space="preserve">, </w:t>
      </w:r>
      <w:r w:rsidR="0048305E" w:rsidRPr="003D46D1">
        <w:t>le GRD</w:t>
      </w:r>
      <w:r w:rsidRPr="003D46D1">
        <w:t xml:space="preserve"> verse automatiquement, au bénéfi</w:t>
      </w:r>
      <w:r w:rsidR="00324B85" w:rsidRPr="003D46D1">
        <w:t xml:space="preserve">ce du Client concerné, via son </w:t>
      </w:r>
      <w:r w:rsidRPr="003D46D1">
        <w:t>Fournisseur, un montant égal à celui facturé en cas de déplacement vain.</w:t>
      </w:r>
    </w:p>
    <w:p w14:paraId="074C7664" w14:textId="28CB76E4" w:rsidR="00456C8B" w:rsidRPr="003D46D1" w:rsidRDefault="00456C8B" w:rsidP="006F2745">
      <w:r w:rsidRPr="003D46D1">
        <w:t xml:space="preserve">Dans le cas où un rendez-vous nécessaire à la réalisation d’une prestation par </w:t>
      </w:r>
      <w:r w:rsidR="0048305E" w:rsidRPr="003D46D1">
        <w:t>le GRD</w:t>
      </w:r>
      <w:r w:rsidRPr="003D46D1">
        <w:t xml:space="preserve"> est manqué du fait du Client ou du Fournisseur, </w:t>
      </w:r>
      <w:r w:rsidR="0048305E" w:rsidRPr="003D46D1">
        <w:t>le GRD</w:t>
      </w:r>
      <w:r w:rsidRPr="003D46D1">
        <w:t xml:space="preserve"> facture au Fournisseur un frais pour déplacement vain sauf lorsque le Client ou le Fournisseur a reporté ou annulé ce rendez-vous plus de 2 jours ouvrés avant la date fixée. </w:t>
      </w:r>
    </w:p>
    <w:p w14:paraId="1B668138" w14:textId="209CD316" w:rsidR="00456C8B" w:rsidRPr="003D46D1" w:rsidRDefault="00456C8B" w:rsidP="006F2745">
      <w:r w:rsidRPr="003D46D1">
        <w:t xml:space="preserve">Si le Client démontre qu’il n’a pas été en mesure d’honorer, d’annuler ou de reporter ce rendez-vous en raison d’un cas de force majeure, </w:t>
      </w:r>
      <w:r w:rsidR="0048305E" w:rsidRPr="003D46D1">
        <w:t>le GRD</w:t>
      </w:r>
      <w:r w:rsidRPr="003D46D1">
        <w:t xml:space="preserve"> procède alors au remboursement du frais appliqué</w:t>
      </w:r>
      <w:r w:rsidR="00396A16" w:rsidRPr="003D46D1">
        <w:t xml:space="preserve"> via son Fournisseur</w:t>
      </w:r>
      <w:r w:rsidRPr="003D46D1">
        <w:t>. </w:t>
      </w:r>
    </w:p>
    <w:p w14:paraId="4677FF3C" w14:textId="3B5AA6B1" w:rsidR="00456C8B" w:rsidRPr="003D46D1" w:rsidRDefault="00456C8B" w:rsidP="006F2745">
      <w:r w:rsidRPr="003D46D1">
        <w:t xml:space="preserve">Les frais pour déplacement vain ou de dédit sont régis par les décisions sur les tarifs d’utilisation du RPD et des prestations annexes réalisées à titre exclusif par le GRD. Leur montant figure au catalogue des prestations </w:t>
      </w:r>
      <w:r w:rsidR="0048305E" w:rsidRPr="003D46D1">
        <w:t>du GRD</w:t>
      </w:r>
      <w:r w:rsidRPr="003D46D1">
        <w:t xml:space="preserve"> en vigueur. </w:t>
      </w:r>
    </w:p>
    <w:p w14:paraId="04877BFD" w14:textId="334316C4" w:rsidR="00456C8B" w:rsidRPr="003D46D1" w:rsidRDefault="00456C8B" w:rsidP="008B2A4B">
      <w:pPr>
        <w:pStyle w:val="Normal1"/>
        <w:spacing w:before="120"/>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3) assurer les missions de comptage</w:t>
      </w:r>
      <w:r w:rsidRPr="003D46D1">
        <w:rPr>
          <w:rFonts w:ascii="Calibri" w:hAnsi="Calibri"/>
          <w:sz w:val="16"/>
        </w:rPr>
        <w:t xml:space="preserve"> </w:t>
      </w:r>
      <w:r w:rsidRPr="003D46D1">
        <w:rPr>
          <w:rFonts w:asciiTheme="minorHAnsi" w:hAnsiTheme="minorHAnsi" w:cs="Times New Roman"/>
          <w:color w:val="575757" w:themeColor="text1"/>
          <w:szCs w:val="18"/>
        </w:rPr>
        <w:t xml:space="preserve">dont </w:t>
      </w:r>
      <w:r w:rsidR="007E235F" w:rsidRPr="003D46D1">
        <w:rPr>
          <w:rFonts w:asciiTheme="minorHAnsi" w:hAnsiTheme="minorHAnsi" w:cs="Times New Roman"/>
          <w:color w:val="575757" w:themeColor="text1"/>
          <w:szCs w:val="18"/>
        </w:rPr>
        <w:t xml:space="preserve">il </w:t>
      </w:r>
      <w:r w:rsidRPr="003D46D1">
        <w:rPr>
          <w:rFonts w:asciiTheme="minorHAnsi" w:hAnsiTheme="minorHAnsi" w:cs="Times New Roman"/>
          <w:color w:val="575757" w:themeColor="text1"/>
          <w:szCs w:val="18"/>
        </w:rPr>
        <w:t>est légalement investi.</w:t>
      </w:r>
    </w:p>
    <w:p w14:paraId="5CAC4E8F" w14:textId="2FCD2C8E" w:rsidR="00456C8B" w:rsidRPr="003D46D1" w:rsidRDefault="002C41B9" w:rsidP="006F2745">
      <w:r w:rsidRPr="003D46D1">
        <w:t>Le</w:t>
      </w:r>
      <w:r w:rsidR="0048305E" w:rsidRPr="003D46D1">
        <w:t xml:space="preserve"> GRD</w:t>
      </w:r>
      <w:r w:rsidR="00456C8B" w:rsidRPr="003D46D1">
        <w:t xml:space="preserve"> est chargée du relevé, du contrôle, de la correction éventuelle, de la validation des données de comptage et de la mise à disposition de ces données validées auprès des utilisateurs autorisés.</w:t>
      </w:r>
    </w:p>
    <w:p w14:paraId="594E9FE3" w14:textId="77777777" w:rsidR="00456C8B" w:rsidRPr="003D46D1" w:rsidRDefault="00456C8B" w:rsidP="006F2745">
      <w:r w:rsidRPr="003D46D1">
        <w:t>Le dispositif de comptage permet la mesure et le contrôle des caractéristiques de l'électricité acheminée ainsi que leur adaptation aux conditions contractuelles. Le dispositif de comptage est décrit dans les dispositions générales relatives à l’accès et à l’utilisation du RPD en HTA.</w:t>
      </w:r>
    </w:p>
    <w:p w14:paraId="38589C6F" w14:textId="2C850A81" w:rsidR="00456C8B" w:rsidRPr="003D46D1" w:rsidRDefault="00456C8B" w:rsidP="006F2745">
      <w:r w:rsidRPr="003D46D1">
        <w:t xml:space="preserve">La pose d’un Compteur Communicant s’effectue à l’initiative </w:t>
      </w:r>
      <w:r w:rsidR="0048305E" w:rsidRPr="003D46D1">
        <w:t>du GRD</w:t>
      </w:r>
      <w:r w:rsidRPr="003D46D1">
        <w:t xml:space="preserve"> conformément aux dispositions des articles R341-4 à R341-8 du code de l’énergie. Si le Client ou son Fournisseur souhaite un service nécessitant un</w:t>
      </w:r>
      <w:r w:rsidR="00B91474" w:rsidRPr="003D46D1">
        <w:t xml:space="preserve"> Compteur Communicant alors que </w:t>
      </w:r>
      <w:r w:rsidRPr="003D46D1">
        <w:t>le Client n’en dispose pas encore, l'installation</w:t>
      </w:r>
      <w:r w:rsidR="00B91474" w:rsidRPr="003D46D1">
        <w:t xml:space="preserve"> </w:t>
      </w:r>
      <w:r w:rsidRPr="003D46D1">
        <w:t xml:space="preserve">d'un Compteur Communicant se fait </w:t>
      </w:r>
      <w:r w:rsidR="00F2610A" w:rsidRPr="003D46D1">
        <w:t xml:space="preserve">à la charge </w:t>
      </w:r>
      <w:r w:rsidR="0048305E" w:rsidRPr="003D46D1">
        <w:t>du GRD</w:t>
      </w:r>
      <w:r w:rsidRPr="003D46D1">
        <w:t xml:space="preserve">, sous réserve de faisabilité technique, conformément aux modalités définies dans ses </w:t>
      </w:r>
      <w:r w:rsidR="00270542" w:rsidRPr="003D46D1">
        <w:t>Référentiel</w:t>
      </w:r>
      <w:r w:rsidRPr="003D46D1">
        <w:t>s et son catalogue des prestations.</w:t>
      </w:r>
    </w:p>
    <w:p w14:paraId="3A76276A" w14:textId="5D97D12D" w:rsidR="00456C8B" w:rsidRPr="003D46D1" w:rsidRDefault="002C41B9" w:rsidP="006F2745">
      <w:r w:rsidRPr="003D46D1">
        <w:t>L</w:t>
      </w:r>
      <w:r w:rsidR="0048305E" w:rsidRPr="003D46D1">
        <w:t>e GRD</w:t>
      </w:r>
      <w:r w:rsidR="00456C8B" w:rsidRPr="003D46D1">
        <w:t xml:space="preserve"> est en outre chargée du contrôle métrologique de tous les éléments du dispositif de comptage, de la pose, de l’entretien et du renouvellement des éléments du dispositif de comptage qu’elle a fournis. </w:t>
      </w:r>
      <w:proofErr w:type="gramStart"/>
      <w:r w:rsidR="00456C8B" w:rsidRPr="003D46D1">
        <w:t>Les frais correspondant</w:t>
      </w:r>
      <w:proofErr w:type="gramEnd"/>
      <w:r w:rsidR="00456C8B" w:rsidRPr="003D46D1">
        <w:t xml:space="preserve"> sont à la charge </w:t>
      </w:r>
      <w:r w:rsidR="0048305E" w:rsidRPr="003D46D1">
        <w:t>du GRD</w:t>
      </w:r>
      <w:r w:rsidR="00456C8B" w:rsidRPr="003D46D1">
        <w:t>, sauf en cas de détérioration imputable au Client.</w:t>
      </w:r>
    </w:p>
    <w:p w14:paraId="61D2E639" w14:textId="5C505C71" w:rsidR="00456C8B" w:rsidRPr="003D46D1" w:rsidRDefault="00456C8B" w:rsidP="006F2745">
      <w:r w:rsidRPr="003D46D1">
        <w:t xml:space="preserve">Le Client peut demander la vérification des éléments de son dispositif de comptage soit par </w:t>
      </w:r>
      <w:r w:rsidR="0048305E" w:rsidRPr="003D46D1">
        <w:t>le GRD</w:t>
      </w:r>
      <w:r w:rsidRPr="003D46D1">
        <w:t xml:space="preserve">, soit par un expert choisi en commun accord parmi les organismes agréés par le service chargé du contrôle des instruments de mesure. Les frais sont à la charge </w:t>
      </w:r>
      <w:r w:rsidR="0048305E" w:rsidRPr="003D46D1">
        <w:t>du GRD</w:t>
      </w:r>
      <w:r w:rsidRPr="003D46D1">
        <w:t xml:space="preserve"> si ces appareils ne sont pas reconnus exacts dans les limites réglementaires de tolérance, et à celle du Client dans le cas contraire. </w:t>
      </w:r>
    </w:p>
    <w:p w14:paraId="72D6F4F1" w14:textId="46A05652" w:rsidR="00456C8B" w:rsidRPr="003D46D1" w:rsidRDefault="00456C8B" w:rsidP="006F2745">
      <w:r w:rsidRPr="003D46D1">
        <w:t xml:space="preserve">En cas de dysfonctionnement du dispositif de comptage ayant une incidence sur l’enregistrement des consommations, ou de fraude dûment constatée par </w:t>
      </w:r>
      <w:r w:rsidR="0048305E" w:rsidRPr="003D46D1">
        <w:t>le GRD</w:t>
      </w:r>
      <w:r w:rsidRPr="003D46D1">
        <w:t xml:space="preserve">, </w:t>
      </w:r>
      <w:r w:rsidR="0048305E" w:rsidRPr="003D46D1">
        <w:t>le GRD</w:t>
      </w:r>
      <w:r w:rsidRPr="003D46D1">
        <w:t xml:space="preserve"> informe le Client de l’évaluation des consommations à rectifier.</w:t>
      </w:r>
      <w:r w:rsidR="00F2610A" w:rsidRPr="003D46D1">
        <w:t xml:space="preserve"> </w:t>
      </w:r>
      <w:r w:rsidRPr="003D46D1">
        <w:t xml:space="preserve">Cette évaluation est faite par comparaison avec des périodes similaires de consommation du PDL concerné ou à défaut avec celles d’un PDL présentant des caractéristiques de consommation comparables. </w:t>
      </w:r>
      <w:r w:rsidR="0048305E" w:rsidRPr="003D46D1">
        <w:t>Le GRD</w:t>
      </w:r>
      <w:r w:rsidRPr="003D46D1">
        <w:t xml:space="preserve"> peut modifier cette évaluation sur la base d’éléments circonstanciés communiqués par le Client. Sans réponse du Client à la proposition d’évaluation dans un délai de 30 jours calendaires, l’évaluation produite est considérée comme validée et </w:t>
      </w:r>
      <w:r w:rsidR="0048305E" w:rsidRPr="003D46D1">
        <w:t>le GRD</w:t>
      </w:r>
      <w:r w:rsidRPr="003D46D1">
        <w:t xml:space="preserve"> procède à la rectification. </w:t>
      </w:r>
    </w:p>
    <w:p w14:paraId="3B7FB265" w14:textId="77777777" w:rsidR="00456C8B" w:rsidRPr="003D46D1" w:rsidRDefault="00456C8B" w:rsidP="006F2745">
      <w:r w:rsidRPr="003D46D1">
        <w:t>Dans le cadre de l'exécution du Contrat Unique, le Fournisseur est chargé du recouvrement de la facture rectificative.</w:t>
      </w:r>
    </w:p>
    <w:p w14:paraId="2CEB9573" w14:textId="77777777" w:rsidR="00456C8B" w:rsidRPr="003D46D1" w:rsidRDefault="00456C8B" w:rsidP="008B2A4B">
      <w:pPr>
        <w:tabs>
          <w:tab w:val="left" w:pos="284"/>
        </w:tabs>
        <w:spacing w:before="120" w:after="80"/>
        <w:rPr>
          <w:b/>
        </w:rPr>
      </w:pPr>
      <w:r w:rsidRPr="003D46D1">
        <w:rPr>
          <w:b/>
        </w:rPr>
        <w:t>4) assurer la sécurité des tiers relativement au RPD</w:t>
      </w:r>
    </w:p>
    <w:p w14:paraId="64D11E90" w14:textId="30A8A04A" w:rsidR="00456C8B" w:rsidRPr="003D46D1" w:rsidRDefault="00456C8B" w:rsidP="008B2A4B">
      <w:pPr>
        <w:pStyle w:val="Normal1"/>
        <w:spacing w:before="120" w:after="120"/>
        <w:rPr>
          <w:rFonts w:asciiTheme="minorHAnsi" w:hAnsiTheme="minorHAnsi" w:cs="Times New Roman"/>
          <w:color w:val="575757" w:themeColor="text1"/>
          <w:szCs w:val="18"/>
        </w:rPr>
      </w:pPr>
      <w:r w:rsidRPr="003D46D1">
        <w:rPr>
          <w:rFonts w:asciiTheme="minorHAnsi" w:hAnsiTheme="minorHAnsi" w:cs="Times New Roman"/>
          <w:b/>
          <w:color w:val="575757" w:themeColor="text1"/>
          <w:szCs w:val="18"/>
        </w:rPr>
        <w:t>5) entretenir le RPD, le développer ou le renforcer</w:t>
      </w:r>
      <w:r w:rsidRPr="003D46D1">
        <w:rPr>
          <w:rFonts w:ascii="Calibri" w:hAnsi="Calibri"/>
          <w:sz w:val="16"/>
        </w:rPr>
        <w:t xml:space="preserve"> </w:t>
      </w:r>
      <w:r w:rsidRPr="003D46D1">
        <w:rPr>
          <w:rFonts w:asciiTheme="minorHAnsi" w:hAnsiTheme="minorHAnsi" w:cs="Times New Roman"/>
          <w:color w:val="575757" w:themeColor="text1"/>
          <w:szCs w:val="18"/>
        </w:rPr>
        <w:t xml:space="preserve">selon la répartition de la maîtrise d’ouvrage des travaux sur le RPD entre </w:t>
      </w:r>
      <w:r w:rsidR="0048305E" w:rsidRPr="003D46D1">
        <w:rPr>
          <w:rFonts w:asciiTheme="minorHAnsi" w:hAnsiTheme="minorHAnsi" w:cs="Times New Roman"/>
          <w:color w:val="575757" w:themeColor="text1"/>
          <w:szCs w:val="18"/>
        </w:rPr>
        <w:t xml:space="preserve">le </w:t>
      </w:r>
      <w:r w:rsidR="0048305E" w:rsidRPr="003D46D1">
        <w:rPr>
          <w:rFonts w:asciiTheme="minorHAnsi" w:hAnsiTheme="minorHAnsi" w:cs="Times New Roman"/>
          <w:color w:val="575757" w:themeColor="text1"/>
          <w:szCs w:val="18"/>
        </w:rPr>
        <w:lastRenderedPageBreak/>
        <w:t>GRD</w:t>
      </w:r>
      <w:r w:rsidRPr="003D46D1">
        <w:rPr>
          <w:rFonts w:asciiTheme="minorHAnsi" w:hAnsiTheme="minorHAnsi" w:cs="Times New Roman"/>
          <w:color w:val="575757" w:themeColor="text1"/>
          <w:szCs w:val="18"/>
        </w:rPr>
        <w:t xml:space="preserve"> et l’au</w:t>
      </w:r>
      <w:r w:rsidR="00324B85" w:rsidRPr="003D46D1">
        <w:rPr>
          <w:rFonts w:asciiTheme="minorHAnsi" w:hAnsiTheme="minorHAnsi" w:cs="Times New Roman"/>
          <w:color w:val="575757" w:themeColor="text1"/>
          <w:szCs w:val="18"/>
        </w:rPr>
        <w:t>torité concédante, définie dans</w:t>
      </w:r>
      <w:r w:rsidRPr="003D46D1">
        <w:rPr>
          <w:rFonts w:asciiTheme="minorHAnsi" w:hAnsiTheme="minorHAnsi" w:cs="Times New Roman"/>
          <w:color w:val="575757" w:themeColor="text1"/>
          <w:szCs w:val="18"/>
        </w:rPr>
        <w:t xml:space="preserve"> chaque cahier des charges de concession.</w:t>
      </w:r>
    </w:p>
    <w:p w14:paraId="458E6695" w14:textId="77777777" w:rsidR="00456C8B" w:rsidRPr="003D46D1" w:rsidRDefault="00456C8B" w:rsidP="00456C8B">
      <w:pPr>
        <w:rPr>
          <w:b/>
        </w:rPr>
      </w:pPr>
      <w:r w:rsidRPr="003D46D1">
        <w:rPr>
          <w:b/>
        </w:rPr>
        <w:t>6) informer le Client en cas de coupures pour travaux ou pour raison de sécurité</w:t>
      </w:r>
    </w:p>
    <w:p w14:paraId="03024E08" w14:textId="2C898746" w:rsidR="00456C8B" w:rsidRPr="003D46D1" w:rsidRDefault="0048305E" w:rsidP="006F2745">
      <w:bookmarkStart w:id="5" w:name="_Toc55891457"/>
      <w:bookmarkStart w:id="6" w:name="_Toc68949623"/>
      <w:bookmarkStart w:id="7" w:name="_Toc68949843"/>
      <w:bookmarkStart w:id="8" w:name="_Toc69007530"/>
      <w:r w:rsidRPr="003D46D1">
        <w:t>Le GRD</w:t>
      </w:r>
      <w:r w:rsidR="00456C8B" w:rsidRPr="003D46D1">
        <w:t xml:space="preserve"> peut réaliser des travaux pour le développement, l’exploitation, l’entretien, la sécurité et les réparations urgentes que requiert le RPD.</w:t>
      </w:r>
    </w:p>
    <w:p w14:paraId="0A782B9A" w14:textId="34ABA6E3" w:rsidR="00456C8B" w:rsidRPr="003D46D1" w:rsidRDefault="00456C8B" w:rsidP="006F2745">
      <w:r w:rsidRPr="003D46D1">
        <w:t xml:space="preserve">Pour les travaux ne présentant pas un caractère d'urgence, </w:t>
      </w:r>
      <w:r w:rsidR="0048305E" w:rsidRPr="003D46D1">
        <w:t>le GRD</w:t>
      </w:r>
      <w:r w:rsidRPr="003D46D1">
        <w:t xml:space="preserve"> prend contact avec le Client afin de déterminer d’un commun accord la date de réalisation des travaux. </w:t>
      </w:r>
      <w:r w:rsidR="0048305E" w:rsidRPr="003D46D1">
        <w:t>Le GRD</w:t>
      </w:r>
      <w:r w:rsidRPr="003D46D1">
        <w:t xml:space="preserve"> informe le Client </w:t>
      </w:r>
      <w:r w:rsidR="00130656" w:rsidRPr="003D46D1">
        <w:rPr>
          <w:color w:val="FF0000"/>
        </w:rPr>
        <w:t>[à personnaliser :</w:t>
      </w:r>
      <w:r w:rsidR="00130656" w:rsidRPr="003D46D1">
        <w:rPr>
          <w:i/>
          <w:color w:val="auto"/>
        </w:rPr>
        <w:t xml:space="preserve"> </w:t>
      </w:r>
      <w:r w:rsidRPr="003D46D1">
        <w:t>par lettre</w:t>
      </w:r>
      <w:r w:rsidR="00A44A22" w:rsidRPr="003D46D1">
        <w:rPr>
          <w:color w:val="FF0000"/>
        </w:rPr>
        <w:t>]</w:t>
      </w:r>
      <w:r w:rsidRPr="003D46D1">
        <w:t xml:space="preserve">, avec copie au Fournisseur, de la date, de l'heure, de la durée des travaux et de la durée de la coupure qui s’ensuit </w:t>
      </w:r>
      <w:proofErr w:type="gramStart"/>
      <w:r w:rsidRPr="003D46D1">
        <w:t>a</w:t>
      </w:r>
      <w:proofErr w:type="gramEnd"/>
      <w:r w:rsidRPr="003D46D1">
        <w:t xml:space="preserve"> minima dix jours ouvrés avant la date de réalisation effective des travaux. </w:t>
      </w:r>
    </w:p>
    <w:p w14:paraId="3F2D6A3F" w14:textId="63BB1BA5" w:rsidR="00456C8B" w:rsidRPr="003D46D1" w:rsidRDefault="00456C8B" w:rsidP="004861F3">
      <w:pPr>
        <w:pStyle w:val="Corpsdetexte2"/>
        <w:spacing w:after="120"/>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Pour les travaux présentant</w:t>
      </w:r>
      <w:r w:rsidRPr="003D46D1">
        <w:rPr>
          <w:sz w:val="16"/>
        </w:rPr>
        <w:t xml:space="preserve"> </w:t>
      </w:r>
      <w:r w:rsidRPr="003D46D1">
        <w:rPr>
          <w:rFonts w:asciiTheme="minorHAnsi" w:hAnsiTheme="minorHAnsi" w:cs="Times New Roman"/>
          <w:color w:val="575757" w:themeColor="text1"/>
          <w:szCs w:val="18"/>
        </w:rPr>
        <w:t xml:space="preserve">un caractère d’urgence, </w:t>
      </w:r>
      <w:r w:rsidR="0048305E" w:rsidRPr="003D46D1">
        <w:rPr>
          <w:rFonts w:asciiTheme="minorHAnsi" w:hAnsiTheme="minorHAnsi" w:cs="Times New Roman"/>
          <w:color w:val="575757" w:themeColor="text1"/>
          <w:szCs w:val="18"/>
        </w:rPr>
        <w:t>le GRD</w:t>
      </w:r>
      <w:r w:rsidRPr="003D46D1">
        <w:rPr>
          <w:rFonts w:asciiTheme="minorHAnsi" w:hAnsiTheme="minorHAnsi" w:cs="Times New Roman"/>
          <w:color w:val="575757" w:themeColor="text1"/>
          <w:szCs w:val="18"/>
        </w:rPr>
        <w:t xml:space="preserve"> prend immédiatement les mesures nécessaires et prévient par tout moyen dans les meilleurs délais le Client, avec copie au Fournisseur, de la date, de l'heure et de la durée de la coupure qui s’ensuit.</w:t>
      </w:r>
    </w:p>
    <w:bookmarkEnd w:id="5"/>
    <w:bookmarkEnd w:id="6"/>
    <w:bookmarkEnd w:id="7"/>
    <w:bookmarkEnd w:id="8"/>
    <w:p w14:paraId="4C51BF4E" w14:textId="77777777" w:rsidR="00456C8B" w:rsidRPr="003D46D1" w:rsidRDefault="00456C8B" w:rsidP="008B2A4B">
      <w:pPr>
        <w:spacing w:before="120"/>
        <w:rPr>
          <w:b/>
        </w:rPr>
      </w:pPr>
      <w:r w:rsidRPr="003D46D1">
        <w:rPr>
          <w:b/>
        </w:rPr>
        <w:t xml:space="preserve">7) informer le Client lors des coupures </w:t>
      </w:r>
      <w:proofErr w:type="gramStart"/>
      <w:r w:rsidRPr="003D46D1">
        <w:rPr>
          <w:b/>
        </w:rPr>
        <w:t>suite à incident</w:t>
      </w:r>
      <w:proofErr w:type="gramEnd"/>
      <w:r w:rsidRPr="003D46D1">
        <w:rPr>
          <w:b/>
        </w:rPr>
        <w:t xml:space="preserve"> affectant le RPD</w:t>
      </w:r>
    </w:p>
    <w:p w14:paraId="7724E860" w14:textId="34FC514A" w:rsidR="00456C8B" w:rsidRPr="003D46D1" w:rsidRDefault="0048305E" w:rsidP="006F2745">
      <w:r w:rsidRPr="003D46D1">
        <w:t>Le GRD</w:t>
      </w:r>
      <w:r w:rsidR="00456C8B" w:rsidRPr="003D46D1">
        <w:t xml:space="preserve"> met à disposition du Client et du Fournisseur un numéro d’appel permettant d’obtenir les renseignements en possession </w:t>
      </w:r>
      <w:r w:rsidRPr="003D46D1">
        <w:t>du GRD</w:t>
      </w:r>
      <w:r w:rsidR="00456C8B" w:rsidRPr="003D46D1">
        <w:t xml:space="preserve"> relatifs à la coupure subie.</w:t>
      </w:r>
    </w:p>
    <w:p w14:paraId="5DF3B14B" w14:textId="77777777" w:rsidR="00456C8B" w:rsidRPr="003D46D1" w:rsidRDefault="00456C8B" w:rsidP="006F2745">
      <w:r w:rsidRPr="003D46D1">
        <w:t>Le numéro de téléphone à appeler est indiqué sur les factures que le Fournisseur adresse au Client.</w:t>
      </w:r>
    </w:p>
    <w:p w14:paraId="68E5855A" w14:textId="3CEAB88D" w:rsidR="00456C8B" w:rsidRPr="003D46D1" w:rsidRDefault="00456C8B" w:rsidP="006F2745">
      <w:r w:rsidRPr="003D46D1">
        <w:t>Si le Client a une puissance souscrite strictemen</w:t>
      </w:r>
      <w:r w:rsidR="00A44A22" w:rsidRPr="003D46D1">
        <w:t>t supérieure à 2 MW, il reçoit,</w:t>
      </w:r>
      <w:r w:rsidR="00BC7532" w:rsidRPr="003D46D1">
        <w:t xml:space="preserve"> </w:t>
      </w:r>
      <w:r w:rsidRPr="003D46D1">
        <w:t>ainsi que le Fournisseur, une information personnalisée, conformément aux modalités prévues dans les dispositions générales relatives à l’accès et à l’utilisation du RPD en HTA.</w:t>
      </w:r>
    </w:p>
    <w:p w14:paraId="4839B83E" w14:textId="77777777" w:rsidR="00456C8B" w:rsidRPr="003D46D1" w:rsidRDefault="00456C8B" w:rsidP="008B2A4B">
      <w:pPr>
        <w:spacing w:before="120"/>
        <w:rPr>
          <w:b/>
        </w:rPr>
      </w:pPr>
      <w:r w:rsidRPr="003D46D1">
        <w:rPr>
          <w:b/>
        </w:rPr>
        <w:t>8) assurer la protection des informations commercialement sensibles et des données à caractère personnel</w:t>
      </w:r>
    </w:p>
    <w:p w14:paraId="695E0799" w14:textId="4EC75E3F" w:rsidR="00456C8B" w:rsidRPr="003D46D1" w:rsidRDefault="00456C8B" w:rsidP="006F2745">
      <w:r w:rsidRPr="003D46D1">
        <w:t xml:space="preserve">Pour l’exécution du Contrat Unique, le Client autorise </w:t>
      </w:r>
      <w:r w:rsidR="0048305E" w:rsidRPr="003D46D1">
        <w:t>le GRD</w:t>
      </w:r>
      <w:r w:rsidRPr="003D46D1">
        <w:t xml:space="preserve"> à communiquer ses données de comptage à son Fournisseur. Le Client ne peut remettre en cause cette désignation.</w:t>
      </w:r>
    </w:p>
    <w:p w14:paraId="57567A0F" w14:textId="77777777" w:rsidR="00640C68" w:rsidRPr="003D46D1" w:rsidRDefault="00640C68" w:rsidP="006F2745"/>
    <w:p w14:paraId="2B95667F" w14:textId="77777777" w:rsidR="00456C8B" w:rsidRPr="003D46D1" w:rsidRDefault="00456C8B" w:rsidP="0064643E">
      <w:pPr>
        <w:pStyle w:val="Paragraphedeliste"/>
        <w:numPr>
          <w:ilvl w:val="0"/>
          <w:numId w:val="5"/>
        </w:numPr>
        <w:spacing w:before="120"/>
        <w:ind w:left="425" w:hanging="357"/>
        <w:rPr>
          <w:b/>
        </w:rPr>
      </w:pPr>
      <w:r w:rsidRPr="003D46D1">
        <w:rPr>
          <w:b/>
        </w:rPr>
        <w:t>Protection des informations commercialement sensibles</w:t>
      </w:r>
    </w:p>
    <w:p w14:paraId="1D89CFD5" w14:textId="517772F9" w:rsidR="00456C8B" w:rsidRPr="003D46D1" w:rsidRDefault="002C41B9" w:rsidP="006F2745">
      <w:r w:rsidRPr="003D46D1">
        <w:t>L</w:t>
      </w:r>
      <w:r w:rsidR="0048305E" w:rsidRPr="003D46D1">
        <w:t>e GRD</w:t>
      </w:r>
      <w:r w:rsidR="00456C8B" w:rsidRPr="003D46D1">
        <w:t xml:space="preserve"> préserve la confidentialité des informations d’ordre économique, commercial, industriel, financier ou technique dont elle a connaissance dans l’exercice de ses missions, conformément aux dispositions de l’article L111-73 du code de l’énergie.</w:t>
      </w:r>
    </w:p>
    <w:p w14:paraId="4AF6F2F9" w14:textId="77777777" w:rsidR="00456C8B" w:rsidRPr="003D46D1" w:rsidRDefault="00456C8B" w:rsidP="0064643E">
      <w:pPr>
        <w:pStyle w:val="Paragraphedeliste"/>
        <w:numPr>
          <w:ilvl w:val="0"/>
          <w:numId w:val="4"/>
        </w:numPr>
        <w:spacing w:before="120"/>
        <w:ind w:left="425" w:hanging="357"/>
        <w:rPr>
          <w:b/>
        </w:rPr>
      </w:pPr>
      <w:r w:rsidRPr="003D46D1">
        <w:rPr>
          <w:b/>
        </w:rPr>
        <w:t>Protection des données à caractère personnel</w:t>
      </w:r>
    </w:p>
    <w:p w14:paraId="7ED41711" w14:textId="4F908960" w:rsidR="00456C8B" w:rsidRPr="003D46D1" w:rsidRDefault="002C41B9" w:rsidP="00396A16">
      <w:r w:rsidRPr="003D46D1">
        <w:t>L</w:t>
      </w:r>
      <w:r w:rsidR="0048305E" w:rsidRPr="003D46D1">
        <w:t>e GRD</w:t>
      </w:r>
      <w:r w:rsidR="00456C8B" w:rsidRPr="003D46D1">
        <w:t xml:space="preserve"> protège</w:t>
      </w:r>
      <w:r w:rsidR="0095591F" w:rsidRPr="003D46D1">
        <w:t>, collecte et traite</w:t>
      </w:r>
      <w:r w:rsidR="00456C8B" w:rsidRPr="003D46D1">
        <w:t xml:space="preserve"> les données à caractère personnel</w:t>
      </w:r>
      <w:r w:rsidR="0095591F" w:rsidRPr="003D46D1">
        <w:t>, conformément à la règlementation relative à la protection des données personnelles et, en particulier de</w:t>
      </w:r>
      <w:r w:rsidR="00456C8B" w:rsidRPr="003D46D1">
        <w:t xml:space="preserve"> la loi n° 78-17 du 6 janvier 1978 modifiée</w:t>
      </w:r>
      <w:r w:rsidR="000C28BD" w:rsidRPr="00216F5A">
        <w:t xml:space="preserve"> RGPD</w:t>
      </w:r>
      <w:r w:rsidR="00456C8B" w:rsidRPr="003D46D1">
        <w:t xml:space="preserve">. </w:t>
      </w:r>
    </w:p>
    <w:p w14:paraId="39983F4A" w14:textId="00D24D5D" w:rsidR="001B081D" w:rsidRPr="003D46D1" w:rsidRDefault="00AB215C" w:rsidP="001B081D">
      <w:r w:rsidRPr="003D46D1">
        <w:t>L</w:t>
      </w:r>
      <w:r w:rsidR="0048305E" w:rsidRPr="003D46D1">
        <w:t>e GRD</w:t>
      </w:r>
      <w:r w:rsidR="001B081D" w:rsidRPr="003D46D1">
        <w:t xml:space="preserve"> ne fait pas de prospection commerciale et ne vend aucune donnée. </w:t>
      </w:r>
    </w:p>
    <w:p w14:paraId="20C0DE97" w14:textId="17CDFC8D" w:rsidR="001B081D" w:rsidRPr="003D46D1" w:rsidRDefault="00AB215C" w:rsidP="001B081D">
      <w:r w:rsidRPr="003D46D1">
        <w:t>L</w:t>
      </w:r>
      <w:r w:rsidR="0048305E" w:rsidRPr="003D46D1">
        <w:t>e GRD</w:t>
      </w:r>
      <w:r w:rsidR="001B081D" w:rsidRPr="003D46D1">
        <w:t xml:space="preserve"> traite les données personnelles collectées et transmises par les fournisseurs pour l’exercice de ses missions</w:t>
      </w:r>
      <w:r w:rsidR="002F24D0" w:rsidRPr="003D46D1">
        <w:t xml:space="preserve"> de service public</w:t>
      </w:r>
      <w:r w:rsidR="001B081D" w:rsidRPr="003D46D1">
        <w:t xml:space="preserve">. </w:t>
      </w:r>
    </w:p>
    <w:p w14:paraId="2227FF21" w14:textId="6BA090B2" w:rsidR="001B081D" w:rsidRPr="003D46D1" w:rsidRDefault="001B081D" w:rsidP="001B081D">
      <w:r w:rsidRPr="003D46D1">
        <w:t xml:space="preserve">Il s’agit notamment du nom, prénom, civilité, adresse du PDL (Point de Livraison), l’adresse postale et le cas échéant, des données complémentaires : </w:t>
      </w:r>
      <w:r w:rsidR="00E06DD3" w:rsidRPr="003D46D1">
        <w:t xml:space="preserve">adresse électronique </w:t>
      </w:r>
      <w:r w:rsidRPr="003D46D1">
        <w:t>du Client et</w:t>
      </w:r>
      <w:r w:rsidR="002F38B0" w:rsidRPr="003D46D1">
        <w:t xml:space="preserve"> s’il y a lieu, de son représentant technique et/ou</w:t>
      </w:r>
      <w:r w:rsidRPr="003D46D1">
        <w:t xml:space="preserve"> son numéro de téléphone. </w:t>
      </w:r>
    </w:p>
    <w:p w14:paraId="73735845" w14:textId="44504BA8" w:rsidR="001B081D" w:rsidRPr="003D46D1" w:rsidRDefault="00AE5899" w:rsidP="001B081D">
      <w:r w:rsidRPr="003D46D1">
        <w:t>L</w:t>
      </w:r>
      <w:r w:rsidR="0048305E" w:rsidRPr="003D46D1">
        <w:t>e GRD</w:t>
      </w:r>
      <w:r w:rsidR="001B081D" w:rsidRPr="003D46D1">
        <w:t xml:space="preserve"> collecte plusieurs types d’informations par exemple, les index de consommation et la puissance souscrite qui font l’objet </w:t>
      </w:r>
      <w:r w:rsidR="001B081D" w:rsidRPr="003D46D1">
        <w:t xml:space="preserve">d’un traitement informatique afin de permettre </w:t>
      </w:r>
      <w:r w:rsidR="0048305E" w:rsidRPr="003D46D1">
        <w:t>au GRD</w:t>
      </w:r>
      <w:r w:rsidR="001B081D" w:rsidRPr="003D46D1">
        <w:t xml:space="preserve"> d’assurer ses missions de service public telles que définies par le code de l’énergie, notamment en matière de comptage, d’exploitation, d’investissement et de développement du RPD ou l’intégration des énergies renouvelables. </w:t>
      </w:r>
    </w:p>
    <w:p w14:paraId="3FEEFED1" w14:textId="24F7E45F" w:rsidR="00BC4D94" w:rsidRPr="003D46D1" w:rsidRDefault="001B081D" w:rsidP="003D46D1">
      <w:r w:rsidRPr="003D46D1">
        <w:t>Les traitements effectués sur les données utilisées et produites par les Compteurs Communicants sont encadrés par le code de l’énergie.</w:t>
      </w:r>
      <w:r w:rsidR="002F24D0" w:rsidRPr="003D46D1">
        <w:t xml:space="preserve"> Le GRD collecte la Courbe de Charge et la transmet à RTE, et le cas échéant au Responsable d’Equilibre désigné par le Fournisseur, afin de procéder à la Reconstitution des flux.</w:t>
      </w:r>
      <w:r w:rsidRPr="003D46D1">
        <w:t xml:space="preserve"> </w:t>
      </w:r>
    </w:p>
    <w:p w14:paraId="4EB26660" w14:textId="4C83A71F" w:rsidR="00BC4D94" w:rsidRPr="003D46D1" w:rsidRDefault="00BC4D94" w:rsidP="00BC4D94">
      <w:r w:rsidRPr="003D46D1">
        <w:t xml:space="preserve">La transmission des données </w:t>
      </w:r>
      <w:r w:rsidR="00C54824" w:rsidRPr="003D46D1">
        <w:t xml:space="preserve">au pas inférieur à la journée </w:t>
      </w:r>
      <w:r w:rsidRPr="003D46D1">
        <w:t>au Fournisseur ou à des tiers ne peut intervenir qu’avec</w:t>
      </w:r>
      <w:r w:rsidR="007D2A33" w:rsidRPr="003D46D1">
        <w:t xml:space="preserve"> </w:t>
      </w:r>
      <w:r w:rsidR="00C54824" w:rsidRPr="003D46D1">
        <w:t xml:space="preserve">l’accord </w:t>
      </w:r>
      <w:r w:rsidRPr="003D46D1">
        <w:t xml:space="preserve">préalable libre, explicite, éclairé et univoque du Client conformément à la législation sur la protection des données personnelles. </w:t>
      </w:r>
    </w:p>
    <w:p w14:paraId="2D0E5189" w14:textId="19FF3D80" w:rsidR="00BC4D94" w:rsidRPr="003D46D1" w:rsidRDefault="003F4DDA" w:rsidP="00BC4D94">
      <w:r w:rsidRPr="003D46D1">
        <w:rPr>
          <w:color w:val="FF0000"/>
        </w:rPr>
        <w:t xml:space="preserve">Cet accord </w:t>
      </w:r>
      <w:r w:rsidR="00BC4D94" w:rsidRPr="003D46D1">
        <w:t xml:space="preserve">peut être adressé soit directement </w:t>
      </w:r>
      <w:r w:rsidR="0048305E" w:rsidRPr="003D46D1">
        <w:t>au GRD</w:t>
      </w:r>
      <w:r w:rsidR="00BC4D94" w:rsidRPr="003D46D1">
        <w:t xml:space="preserve">, soit via le Fournisseur. Dans ce dernier cas, le Fournisseur s’engage à en apporter la preuve à première demande, </w:t>
      </w:r>
      <w:r w:rsidRPr="003D46D1">
        <w:t>du</w:t>
      </w:r>
      <w:r w:rsidR="0048305E" w:rsidRPr="003D46D1">
        <w:t xml:space="preserve"> GRD</w:t>
      </w:r>
      <w:r w:rsidRPr="003D46D1">
        <w:rPr>
          <w:iCs/>
        </w:rPr>
        <w:t xml:space="preserve">, dans le délai défini par la procédure de contrôle concertée avec le Fournisseur. En l’absence de justificatif, le GRD </w:t>
      </w:r>
      <w:r w:rsidR="00BC4D94" w:rsidRPr="003D46D1">
        <w:t>interrompra immédiatement la transmission.</w:t>
      </w:r>
    </w:p>
    <w:p w14:paraId="195AB463" w14:textId="683F084A" w:rsidR="00BC4D94" w:rsidRPr="003D46D1" w:rsidRDefault="00BC4D94" w:rsidP="00BC4D94">
      <w:r w:rsidRPr="003D46D1">
        <w:t xml:space="preserve">Les données de consommation ne peuvent être conservées que pour une durée maximum de 24 mois. </w:t>
      </w:r>
      <w:r w:rsidR="00324B85" w:rsidRPr="003D46D1">
        <w:t>L</w:t>
      </w:r>
      <w:r w:rsidR="0048305E" w:rsidRPr="003D46D1">
        <w:t>e GRD</w:t>
      </w:r>
      <w:r w:rsidRPr="003D46D1">
        <w:t xml:space="preserve"> peut être amené à conserver les données personnelles du Client collectées par le Fournisseur et transmises </w:t>
      </w:r>
      <w:r w:rsidR="0048305E" w:rsidRPr="003D46D1">
        <w:t>au GRD</w:t>
      </w:r>
      <w:r w:rsidRPr="003D46D1">
        <w:t xml:space="preserve"> pendant toute la durée du contrat unique et pendant une période maximale de 5 ans à compter de la résiliation de ce contrat.</w:t>
      </w:r>
    </w:p>
    <w:p w14:paraId="36C92BA1" w14:textId="3BE287E0" w:rsidR="00BC4D94" w:rsidRPr="003D46D1" w:rsidRDefault="00BC4D94" w:rsidP="00BC4D94">
      <w:r w:rsidRPr="003D46D1">
        <w:t xml:space="preserve">Le Client dispose d’un droit d’accès, de rectification et </w:t>
      </w:r>
      <w:r w:rsidR="00F07AB4" w:rsidRPr="003D46D1">
        <w:t xml:space="preserve">d’effacement ainsi que </w:t>
      </w:r>
      <w:r w:rsidRPr="003D46D1">
        <w:t xml:space="preserve">d’un droit à la limitation du traitement et à la portabilité </w:t>
      </w:r>
      <w:r w:rsidR="0050132C" w:rsidRPr="00216F5A">
        <w:t>des</w:t>
      </w:r>
      <w:r w:rsidR="0050132C" w:rsidRPr="003D46D1">
        <w:rPr>
          <w:color w:val="FF0000"/>
        </w:rPr>
        <w:t xml:space="preserve"> </w:t>
      </w:r>
      <w:r w:rsidRPr="003D46D1">
        <w:t>données à caractère personnel le concernant.</w:t>
      </w:r>
    </w:p>
    <w:p w14:paraId="69AAE2F1" w14:textId="4CB539EE" w:rsidR="009A78C4" w:rsidRPr="003D46D1" w:rsidRDefault="009A78C4" w:rsidP="009A78C4">
      <w:r w:rsidRPr="003D46D1">
        <w:t>Pour l’exercice de ces droits, le Client peut contacter le Fournisseur et/ou le GRD.</w:t>
      </w:r>
    </w:p>
    <w:p w14:paraId="02A2AC51" w14:textId="6FBBD59F" w:rsidR="009A78C4" w:rsidRPr="003D46D1" w:rsidRDefault="009A78C4" w:rsidP="009A78C4">
      <w:pPr>
        <w:pStyle w:val="SPuce"/>
        <w:numPr>
          <w:ilvl w:val="0"/>
          <w:numId w:val="0"/>
        </w:numPr>
        <w:spacing w:before="40" w:after="0"/>
      </w:pPr>
      <w:r w:rsidRPr="003D46D1">
        <w:t>Si le Client contacte le Fournisseur, ce dernier traite la demande pour les données qui le concernent et, le cas échéant, invite le Client à se rapprocher du GRD pour le traitement des données qui le concernent.</w:t>
      </w:r>
    </w:p>
    <w:p w14:paraId="384D501B" w14:textId="2A6E8D4C" w:rsidR="009A78C4" w:rsidRPr="003D46D1" w:rsidRDefault="009A78C4" w:rsidP="009A78C4">
      <w:pPr>
        <w:pStyle w:val="SPuce"/>
        <w:numPr>
          <w:ilvl w:val="0"/>
          <w:numId w:val="0"/>
        </w:numPr>
        <w:spacing w:before="40" w:after="0"/>
      </w:pPr>
      <w:r w:rsidRPr="003D46D1">
        <w:t>Si le Client contacte le GRD, ce dernier traite la demande pour les données qui le concernent et, le cas échéant, invite le Client à se rapprocher du Fournisseur pour le traitement des données qui le concernent.</w:t>
      </w:r>
    </w:p>
    <w:p w14:paraId="31F56EF2" w14:textId="0906EF35" w:rsidR="009A78C4" w:rsidRPr="003D46D1" w:rsidRDefault="009A78C4" w:rsidP="009A78C4">
      <w:pPr>
        <w:pStyle w:val="SPuce"/>
        <w:numPr>
          <w:ilvl w:val="0"/>
          <w:numId w:val="0"/>
        </w:numPr>
        <w:spacing w:before="40" w:after="0"/>
        <w:rPr>
          <w:strike/>
          <w:color w:val="FF0000"/>
        </w:rPr>
      </w:pPr>
      <w:r w:rsidRPr="003D46D1">
        <w:t>Dans le cas où le Client mandate son Fournisseur pour l’exercice de ses droits par son intermédiaire, le Fournisseur traite la demande reçue par le Client et la transmet au GRD.</w:t>
      </w:r>
    </w:p>
    <w:p w14:paraId="0830CCD9" w14:textId="1F9A8CC8" w:rsidR="002165DA" w:rsidRPr="003D46D1" w:rsidRDefault="00BC4D94" w:rsidP="007D2A33">
      <w:r w:rsidRPr="003D46D1">
        <w:t xml:space="preserve">Le Client peut exercer ce droit directement </w:t>
      </w:r>
      <w:r w:rsidR="007D2A33" w:rsidRPr="003D46D1">
        <w:rPr>
          <w:color w:val="FF0000"/>
        </w:rPr>
        <w:t>[à personnaliser :</w:t>
      </w:r>
      <w:r w:rsidR="007D2A33" w:rsidRPr="003D46D1">
        <w:t xml:space="preserve"> </w:t>
      </w:r>
      <w:r w:rsidRPr="003D46D1">
        <w:t xml:space="preserve">par courrier </w:t>
      </w:r>
      <w:r w:rsidR="0048305E" w:rsidRPr="003D46D1">
        <w:t>au GRD</w:t>
      </w:r>
      <w:r w:rsidRPr="003D46D1">
        <w:t xml:space="preserve"> :</w:t>
      </w:r>
      <w:r w:rsidR="007D2A33" w:rsidRPr="003D46D1">
        <w:t xml:space="preserve"> </w:t>
      </w:r>
      <w:r w:rsidR="007D2A33" w:rsidRPr="003D46D1">
        <w:rPr>
          <w:color w:val="FF0000"/>
        </w:rPr>
        <w:t>A COMPLETER</w:t>
      </w:r>
    </w:p>
    <w:p w14:paraId="532F5FB2" w14:textId="3CFFB95D" w:rsidR="002165DA" w:rsidRPr="003D46D1" w:rsidRDefault="002165DA" w:rsidP="002165DA">
      <w:r w:rsidRPr="003D46D1">
        <w:t xml:space="preserve">Le courrier doit préciser le nom et prénom, adresse actuelle et référence PDL </w:t>
      </w:r>
      <w:proofErr w:type="gramStart"/>
      <w:r w:rsidRPr="003D46D1">
        <w:t>du Client accompagnée</w:t>
      </w:r>
      <w:proofErr w:type="gramEnd"/>
      <w:r w:rsidRPr="003D46D1">
        <w:t xml:space="preserve"> d’une pièce justificative d’identité.</w:t>
      </w:r>
      <w:r w:rsidR="007D2A33" w:rsidRPr="003D46D1">
        <w:rPr>
          <w:color w:val="FF0000"/>
        </w:rPr>
        <w:t>]</w:t>
      </w:r>
    </w:p>
    <w:p w14:paraId="5B7718B6" w14:textId="77777777" w:rsidR="002165DA" w:rsidRPr="003D46D1" w:rsidRDefault="002165DA" w:rsidP="002165DA"/>
    <w:p w14:paraId="1CBBE11D" w14:textId="77777777" w:rsidR="00BC4D94" w:rsidRPr="003D46D1" w:rsidRDefault="00BC4D94" w:rsidP="00BC4D94">
      <w:pPr>
        <w:rPr>
          <w:rFonts w:cstheme="minorHAnsi"/>
        </w:rPr>
      </w:pPr>
    </w:p>
    <w:p w14:paraId="7B80D6EC" w14:textId="77777777" w:rsidR="002165DA" w:rsidRPr="003D46D1" w:rsidRDefault="002165DA" w:rsidP="002165DA">
      <w:pPr>
        <w:rPr>
          <w:rFonts w:cstheme="minorHAnsi"/>
        </w:rPr>
      </w:pPr>
      <w:r w:rsidRPr="003D46D1">
        <w:rPr>
          <w:rFonts w:cstheme="minorHAnsi"/>
        </w:rPr>
        <w:t>Le Client a le droit d’introduire une réclamation auprès de la CNIL.</w:t>
      </w:r>
    </w:p>
    <w:p w14:paraId="18C203BD" w14:textId="77777777" w:rsidR="0095591F" w:rsidRPr="003D46D1" w:rsidRDefault="0095591F" w:rsidP="00396A16"/>
    <w:p w14:paraId="661621A1" w14:textId="7ABC7021" w:rsidR="00396A16" w:rsidRPr="003D46D1" w:rsidRDefault="00396A16" w:rsidP="00396A16">
      <w:r w:rsidRPr="003D46D1">
        <w:t xml:space="preserve">La collecte de certaines données, notamment l’identité ou la raison sociale et l’adresse du client, est obligatoire et permet </w:t>
      </w:r>
      <w:r w:rsidR="0048305E" w:rsidRPr="003D46D1">
        <w:t>au GRD</w:t>
      </w:r>
      <w:r w:rsidRPr="003D46D1">
        <w:t xml:space="preserve"> d’assurer l’exécution du Contrat Unique signé entre le Client et son Fournisseur, pour l’accès et l’utilisation du RPD géré par </w:t>
      </w:r>
      <w:r w:rsidR="0048305E" w:rsidRPr="003D46D1">
        <w:t>le GRD</w:t>
      </w:r>
      <w:r w:rsidRPr="003D46D1">
        <w:t>.</w:t>
      </w:r>
    </w:p>
    <w:p w14:paraId="578BBD08" w14:textId="437C6CD9" w:rsidR="00456C8B" w:rsidRPr="003D46D1" w:rsidRDefault="0095591F" w:rsidP="00A2459B">
      <w:pPr>
        <w:pStyle w:val="Corpsdetexte"/>
        <w:spacing w:before="60"/>
      </w:pPr>
      <w:r w:rsidRPr="003D46D1">
        <w:rPr>
          <w:rFonts w:asciiTheme="minorHAnsi" w:hAnsiTheme="minorHAnsi"/>
          <w:color w:val="575757" w:themeColor="text1"/>
          <w:sz w:val="18"/>
          <w:szCs w:val="18"/>
        </w:rPr>
        <w:t xml:space="preserve">Le droit </w:t>
      </w:r>
      <w:r w:rsidR="009A78C4" w:rsidRPr="00216F5A">
        <w:rPr>
          <w:rFonts w:asciiTheme="minorHAnsi" w:hAnsiTheme="minorHAnsi"/>
          <w:color w:val="575757" w:themeColor="text1"/>
          <w:sz w:val="18"/>
          <w:szCs w:val="18"/>
        </w:rPr>
        <w:t xml:space="preserve">d’effacement </w:t>
      </w:r>
      <w:r w:rsidRPr="003D46D1">
        <w:rPr>
          <w:rFonts w:asciiTheme="minorHAnsi" w:hAnsiTheme="minorHAnsi"/>
          <w:color w:val="575757" w:themeColor="text1"/>
          <w:sz w:val="18"/>
          <w:szCs w:val="18"/>
        </w:rPr>
        <w:t xml:space="preserve">ne peut être exercé par le Client </w:t>
      </w:r>
      <w:r w:rsidR="009A78C4" w:rsidRPr="00216F5A">
        <w:rPr>
          <w:rFonts w:asciiTheme="minorHAnsi" w:hAnsiTheme="minorHAnsi"/>
          <w:color w:val="575757" w:themeColor="text1"/>
          <w:sz w:val="18"/>
          <w:szCs w:val="18"/>
        </w:rPr>
        <w:t>que</w:t>
      </w:r>
      <w:r w:rsidRPr="003D46D1">
        <w:rPr>
          <w:rFonts w:asciiTheme="minorHAnsi" w:hAnsiTheme="minorHAnsi"/>
          <w:color w:val="575757" w:themeColor="text1"/>
          <w:sz w:val="18"/>
          <w:szCs w:val="18"/>
        </w:rPr>
        <w:t xml:space="preserve"> pour les données personnelles qui ne sont pas indispensables à l’exercice des obligations</w:t>
      </w:r>
      <w:r w:rsidR="00BC4D94" w:rsidRPr="003D46D1">
        <w:rPr>
          <w:rFonts w:asciiTheme="minorHAnsi" w:hAnsiTheme="minorHAnsi"/>
          <w:color w:val="575757" w:themeColor="text1"/>
          <w:sz w:val="18"/>
          <w:szCs w:val="18"/>
        </w:rPr>
        <w:t xml:space="preserve"> légales du GRD</w:t>
      </w:r>
      <w:r w:rsidRPr="003D46D1">
        <w:rPr>
          <w:rFonts w:asciiTheme="minorHAnsi" w:hAnsiTheme="minorHAnsi"/>
          <w:color w:val="575757" w:themeColor="text1"/>
          <w:sz w:val="18"/>
          <w:szCs w:val="18"/>
        </w:rPr>
        <w:t xml:space="preserve">. </w:t>
      </w:r>
    </w:p>
    <w:p w14:paraId="26DFBE4A" w14:textId="77777777" w:rsidR="0095591F" w:rsidRPr="003D46D1" w:rsidRDefault="0095591F" w:rsidP="0095591F">
      <w:r w:rsidRPr="003D46D1">
        <w:lastRenderedPageBreak/>
        <w:t xml:space="preserve">Le courrier doit préciser le nom et prénom, adresse actuelle et référence PDL </w:t>
      </w:r>
      <w:proofErr w:type="gramStart"/>
      <w:r w:rsidRPr="003D46D1">
        <w:t>du Client accompagnée</w:t>
      </w:r>
      <w:proofErr w:type="gramEnd"/>
      <w:r w:rsidRPr="003D46D1">
        <w:t xml:space="preserve"> d’une pièce justificative d’identité. </w:t>
      </w:r>
    </w:p>
    <w:p w14:paraId="74846A5F" w14:textId="77777777" w:rsidR="00456C8B" w:rsidRPr="003D46D1" w:rsidRDefault="00456C8B" w:rsidP="008B2A4B">
      <w:pPr>
        <w:spacing w:before="120" w:after="120"/>
        <w:rPr>
          <w:b/>
        </w:rPr>
      </w:pPr>
      <w:r w:rsidRPr="003D46D1">
        <w:rPr>
          <w:b/>
        </w:rPr>
        <w:t>9) traiter les réclamations relatives à l’accès et à l’utilisation du RPD qui lui sont adressées</w:t>
      </w:r>
    </w:p>
    <w:p w14:paraId="16F1B786" w14:textId="063F3E56" w:rsidR="00456C8B" w:rsidRPr="003D46D1" w:rsidRDefault="00456C8B" w:rsidP="008B2A4B">
      <w:pPr>
        <w:spacing w:before="120"/>
        <w:rPr>
          <w:b/>
        </w:rPr>
      </w:pPr>
      <w:r w:rsidRPr="003D46D1">
        <w:rPr>
          <w:b/>
        </w:rPr>
        <w:t xml:space="preserve">10) indemniser le Client dès lors que la responsabilité </w:t>
      </w:r>
      <w:r w:rsidR="0048305E" w:rsidRPr="003D46D1">
        <w:rPr>
          <w:b/>
        </w:rPr>
        <w:t>du GRD</w:t>
      </w:r>
      <w:r w:rsidRPr="003D46D1">
        <w:rPr>
          <w:b/>
        </w:rPr>
        <w:t xml:space="preserve"> est engagée au titre du paragraphe 6-1 </w:t>
      </w:r>
    </w:p>
    <w:p w14:paraId="521A50A4" w14:textId="43470A23" w:rsidR="00456C8B" w:rsidRPr="003D46D1" w:rsidRDefault="00456C8B" w:rsidP="008B2A4B">
      <w:pPr>
        <w:pStyle w:val="STitre2"/>
      </w:pPr>
      <w:r w:rsidRPr="003D46D1">
        <w:t xml:space="preserve">Les obligations </w:t>
      </w:r>
      <w:r w:rsidR="0048305E" w:rsidRPr="003D46D1">
        <w:t>du GRD</w:t>
      </w:r>
      <w:r w:rsidRPr="003D46D1">
        <w:t xml:space="preserve"> à l’égard du Fournisseur</w:t>
      </w:r>
    </w:p>
    <w:p w14:paraId="56948FEC" w14:textId="175CB097" w:rsidR="00456C8B" w:rsidRPr="003D46D1" w:rsidRDefault="0048305E" w:rsidP="00456C8B">
      <w:pPr>
        <w:pStyle w:val="Normal1"/>
        <w:ind w:right="-132"/>
        <w:rPr>
          <w:rFonts w:asciiTheme="minorHAnsi" w:hAnsiTheme="minorHAnsi" w:cs="Times New Roman"/>
          <w:color w:val="575757" w:themeColor="text1"/>
          <w:szCs w:val="18"/>
        </w:rPr>
      </w:pPr>
      <w:r w:rsidRPr="003D46D1">
        <w:rPr>
          <w:rFonts w:asciiTheme="minorHAnsi" w:hAnsiTheme="minorHAnsi" w:cs="Times New Roman"/>
          <w:color w:val="575757" w:themeColor="text1"/>
          <w:szCs w:val="18"/>
        </w:rPr>
        <w:t xml:space="preserve">Le GRD </w:t>
      </w:r>
      <w:r w:rsidR="00456C8B" w:rsidRPr="003D46D1">
        <w:rPr>
          <w:rFonts w:asciiTheme="minorHAnsi" w:hAnsiTheme="minorHAnsi" w:cs="Times New Roman"/>
          <w:color w:val="575757" w:themeColor="text1"/>
          <w:szCs w:val="18"/>
        </w:rPr>
        <w:t>s’engage spécifiquement à l’égard du Fournisseur à :</w:t>
      </w:r>
    </w:p>
    <w:p w14:paraId="1C62439A" w14:textId="77777777" w:rsidR="00456C8B" w:rsidRPr="003D46D1" w:rsidRDefault="00456C8B" w:rsidP="00387B7D">
      <w:pPr>
        <w:pStyle w:val="SPuce"/>
      </w:pPr>
      <w:proofErr w:type="gramStart"/>
      <w:r w:rsidRPr="003D46D1">
        <w:t>élaborer</w:t>
      </w:r>
      <w:proofErr w:type="gramEnd"/>
      <w:r w:rsidRPr="003D46D1">
        <w:t xml:space="preserve">, valider et lui transmettre les données qui lui sont nécessaires pour facturer le Client en Contrat Unique ; </w:t>
      </w:r>
    </w:p>
    <w:p w14:paraId="00C82FE2" w14:textId="77777777" w:rsidR="00456C8B" w:rsidRPr="003D46D1" w:rsidRDefault="00456C8B" w:rsidP="00387B7D">
      <w:pPr>
        <w:pStyle w:val="SPuce"/>
      </w:pPr>
      <w:proofErr w:type="gramStart"/>
      <w:r w:rsidRPr="003D46D1">
        <w:t>assurer</w:t>
      </w:r>
      <w:proofErr w:type="gramEnd"/>
      <w:r w:rsidRPr="003D46D1">
        <w:t xml:space="preserve"> l’accueil et le traitement de ses demandes ;</w:t>
      </w:r>
    </w:p>
    <w:p w14:paraId="1AE1A8C7" w14:textId="77777777" w:rsidR="00456C8B" w:rsidRPr="003D46D1" w:rsidRDefault="00456C8B" w:rsidP="00387B7D">
      <w:pPr>
        <w:pStyle w:val="SPuce"/>
      </w:pPr>
      <w:proofErr w:type="gramStart"/>
      <w:r w:rsidRPr="003D46D1">
        <w:t>suspendre</w:t>
      </w:r>
      <w:proofErr w:type="gramEnd"/>
      <w:r w:rsidRPr="003D46D1">
        <w:t xml:space="preserve"> l’accès du Client au RPD à la demande du Fournisseur</w:t>
      </w:r>
      <w:r w:rsidR="00B91474" w:rsidRPr="003D46D1">
        <w:t xml:space="preserve"> </w:t>
      </w:r>
      <w:r w:rsidRPr="003D46D1">
        <w:t>;</w:t>
      </w:r>
    </w:p>
    <w:p w14:paraId="5E148C32" w14:textId="77777777" w:rsidR="00456C8B" w:rsidRPr="003D46D1" w:rsidRDefault="00456C8B" w:rsidP="00387B7D">
      <w:pPr>
        <w:pStyle w:val="SPuce"/>
      </w:pPr>
      <w:proofErr w:type="gramStart"/>
      <w:r w:rsidRPr="003D46D1">
        <w:t>transmettre</w:t>
      </w:r>
      <w:proofErr w:type="gramEnd"/>
      <w:r w:rsidRPr="003D46D1">
        <w:t xml:space="preserve"> au gestionnaire de réseau de transport RTE, et le cas échéant au responsable d’équilibre désigné par le Fournisseur les données nécessaires à la reconstitution des flux ;</w:t>
      </w:r>
    </w:p>
    <w:p w14:paraId="55533E74" w14:textId="59EF5C75" w:rsidR="002E0551" w:rsidRPr="003D46D1" w:rsidRDefault="00456C8B" w:rsidP="00387B7D">
      <w:pPr>
        <w:pStyle w:val="SPuce"/>
      </w:pPr>
      <w:proofErr w:type="gramStart"/>
      <w:r w:rsidRPr="003D46D1">
        <w:t>autoriser</w:t>
      </w:r>
      <w:proofErr w:type="gramEnd"/>
      <w:r w:rsidRPr="003D46D1">
        <w:t xml:space="preserve"> l’établissement d’un lien hypertexte du site internet du Fournisseur vers la page d’accueil du site internet </w:t>
      </w:r>
      <w:r w:rsidR="0048305E" w:rsidRPr="003D46D1">
        <w:t>du GRD</w:t>
      </w:r>
      <w:r w:rsidRPr="003D46D1">
        <w:t>.</w:t>
      </w:r>
    </w:p>
    <w:p w14:paraId="758FDA07" w14:textId="77777777" w:rsidR="00456C8B" w:rsidRPr="003D46D1" w:rsidRDefault="00456C8B" w:rsidP="008B2A4B">
      <w:pPr>
        <w:pStyle w:val="STitre1"/>
      </w:pPr>
      <w:r w:rsidRPr="003D46D1">
        <w:t xml:space="preserve"> Les obligations du Client dans le cadre de l’accès et de l’utilisation du Réseau Public de Distribution</w:t>
      </w:r>
    </w:p>
    <w:p w14:paraId="2AAC4258" w14:textId="77777777" w:rsidR="00456C8B" w:rsidRPr="003D46D1" w:rsidRDefault="00456C8B" w:rsidP="005F478E">
      <w:pPr>
        <w:pStyle w:val="Ni2"/>
        <w:spacing w:after="0"/>
        <w:rPr>
          <w:rFonts w:asciiTheme="minorHAnsi" w:hAnsiTheme="minorHAnsi"/>
          <w:color w:val="575757" w:themeColor="text1"/>
        </w:rPr>
      </w:pPr>
      <w:r w:rsidRPr="003D46D1">
        <w:rPr>
          <w:rFonts w:asciiTheme="minorHAnsi" w:hAnsiTheme="minorHAnsi"/>
          <w:color w:val="575757" w:themeColor="text1"/>
        </w:rPr>
        <w:t>Le Client s’engage à :</w:t>
      </w:r>
    </w:p>
    <w:p w14:paraId="2D79F0ED" w14:textId="77777777" w:rsidR="00456C8B" w:rsidRPr="003D46D1" w:rsidRDefault="00456C8B" w:rsidP="008B2A4B">
      <w:pPr>
        <w:spacing w:before="120"/>
        <w:rPr>
          <w:b/>
        </w:rPr>
      </w:pPr>
      <w:r w:rsidRPr="003D46D1">
        <w:rPr>
          <w:b/>
        </w:rPr>
        <w:t>1) assurer la conformité de ses installations intérieures aux textes et normes applicables</w:t>
      </w:r>
    </w:p>
    <w:p w14:paraId="3A1C8E76" w14:textId="078A0A88" w:rsidR="00456C8B" w:rsidRPr="003D46D1" w:rsidRDefault="00456C8B" w:rsidP="006F2745">
      <w:r w:rsidRPr="003D46D1">
        <w:t xml:space="preserve">La limite entre le RPD et l’installation électrique intérieure du Client est mentionnée dans le Contrat Unique, selon les informations transmises par </w:t>
      </w:r>
      <w:r w:rsidR="0048305E" w:rsidRPr="003D46D1">
        <w:t>le GRD</w:t>
      </w:r>
      <w:r w:rsidRPr="003D46D1">
        <w:t xml:space="preserve">. En aval de cette limite, l’installation intérieure est placée sous la responsabilité du Client. Elle doit avoir été réalisée conformément aux textes et normes </w:t>
      </w:r>
      <w:r w:rsidR="004A319F" w:rsidRPr="003D46D1">
        <w:t>applicables</w:t>
      </w:r>
      <w:r w:rsidRPr="003D46D1">
        <w:t>.</w:t>
      </w:r>
    </w:p>
    <w:p w14:paraId="749220F4" w14:textId="77777777" w:rsidR="00456C8B" w:rsidRPr="003D46D1" w:rsidRDefault="00456C8B" w:rsidP="006F2745">
      <w:r w:rsidRPr="003D46D1">
        <w:t>Elle est entretenue de manière à éviter tout trouble de fonctionnement sur le RPD et à ne pas compromettre la sécurité des personnes qui interviennent sur ce réseau, ni celle du public.</w:t>
      </w:r>
    </w:p>
    <w:p w14:paraId="2507138C" w14:textId="71202567" w:rsidR="00456C8B" w:rsidRPr="003D46D1" w:rsidRDefault="00456C8B" w:rsidP="006F2745">
      <w:r w:rsidRPr="003D46D1">
        <w:t xml:space="preserve">Le Client doit veiller à la conformité de ses appareils et installations électriques aux normes en vigueur. En aucun cas, </w:t>
      </w:r>
      <w:r w:rsidR="0048305E" w:rsidRPr="003D46D1">
        <w:t>le GRD</w:t>
      </w:r>
      <w:r w:rsidRPr="003D46D1">
        <w:t xml:space="preserve"> n'encourt de responsabilité en raison de la défectuosité ou d’un défaut de sécurité des installations intérieures du Client.</w:t>
      </w:r>
    </w:p>
    <w:p w14:paraId="1B85B2B6" w14:textId="77777777" w:rsidR="00456C8B" w:rsidRPr="003D46D1" w:rsidRDefault="00456C8B" w:rsidP="006F2745">
      <w:r w:rsidRPr="003D46D1">
        <w:t>Le Client ne doit en aucun cas raccorder un tiers à son installation intérieure.</w:t>
      </w:r>
    </w:p>
    <w:p w14:paraId="39770272" w14:textId="77777777" w:rsidR="007D2A33" w:rsidRPr="003D46D1" w:rsidRDefault="007D2A33" w:rsidP="006F2745"/>
    <w:p w14:paraId="7325A337" w14:textId="77777777" w:rsidR="00456C8B" w:rsidRPr="003D46D1" w:rsidRDefault="00456C8B" w:rsidP="008B2A4B">
      <w:pPr>
        <w:spacing w:before="120"/>
        <w:rPr>
          <w:b/>
        </w:rPr>
      </w:pPr>
      <w:r w:rsidRPr="003D46D1">
        <w:rPr>
          <w:b/>
        </w:rPr>
        <w:t xml:space="preserve">2) satisfaire à son obligation de prudence </w:t>
      </w:r>
    </w:p>
    <w:p w14:paraId="05F3708B" w14:textId="77777777" w:rsidR="00456C8B" w:rsidRPr="003D46D1" w:rsidRDefault="00456C8B" w:rsidP="006F2745">
      <w:r w:rsidRPr="003D46D1">
        <w:t>Conformément aux dispositions de l’article D342-8 du code de l’énergie, le Client doit veiller à ce que ses installations soient capables de supporter les perturbations liées à l’exploitation en régime normal du RPD et de faire face à celles qui peuvent être générées par les situations exceptionnelles.</w:t>
      </w:r>
    </w:p>
    <w:p w14:paraId="673125D6" w14:textId="7947DA8C" w:rsidR="00456C8B" w:rsidRPr="003D46D1" w:rsidRDefault="00456C8B" w:rsidP="006F2745">
      <w:r w:rsidRPr="003D46D1">
        <w:t xml:space="preserve">A la demande du Client, </w:t>
      </w:r>
      <w:r w:rsidR="0048305E" w:rsidRPr="003D46D1">
        <w:t>le GRD</w:t>
      </w:r>
      <w:r w:rsidRPr="003D46D1">
        <w:t xml:space="preserve"> adresse les informations sur les conditions de qualité et de continuité du site, ainsi que sur les mesures habituelles que le Client peut prendre pour minimiser les conséquences des aléas de distribution. Il appartient ensuite au Client de prendre les mesures économiquement raisonnables et techniquement efficaces pour en minimiser les conséquences sur ses installations.</w:t>
      </w:r>
    </w:p>
    <w:p w14:paraId="63857C6D" w14:textId="77777777" w:rsidR="00456C8B" w:rsidRPr="003D46D1" w:rsidRDefault="00456C8B" w:rsidP="008B2A4B">
      <w:pPr>
        <w:spacing w:before="120"/>
        <w:rPr>
          <w:b/>
        </w:rPr>
      </w:pPr>
      <w:r w:rsidRPr="003D46D1">
        <w:rPr>
          <w:b/>
        </w:rPr>
        <w:t xml:space="preserve">3) respecter un taux limite de perturbations causées par son installation sur le RPD </w:t>
      </w:r>
    </w:p>
    <w:p w14:paraId="13033AD7" w14:textId="5498300F" w:rsidR="00456C8B" w:rsidRPr="003D46D1" w:rsidRDefault="00456C8B" w:rsidP="006F2745">
      <w:r w:rsidRPr="003D46D1">
        <w:t xml:space="preserve">Le respect, par </w:t>
      </w:r>
      <w:r w:rsidR="0048305E" w:rsidRPr="003D46D1">
        <w:t>le GRD</w:t>
      </w:r>
      <w:r w:rsidRPr="003D46D1">
        <w:t xml:space="preserve">, de ses obligations suppose que le Client limite les perturbations générées par ses installations, conformément aux </w:t>
      </w:r>
      <w:bookmarkStart w:id="9" w:name="OLE_LINK1"/>
      <w:r w:rsidRPr="003D46D1">
        <w:t>dispositions générales d’accès et d’utilisation du RPD HTA</w:t>
      </w:r>
      <w:bookmarkEnd w:id="9"/>
      <w:r w:rsidRPr="003D46D1">
        <w:t>.</w:t>
      </w:r>
    </w:p>
    <w:p w14:paraId="7DF50A64" w14:textId="77777777" w:rsidR="00456C8B" w:rsidRPr="003D46D1" w:rsidRDefault="00456C8B" w:rsidP="006F2745">
      <w:r w:rsidRPr="003D46D1">
        <w:t>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paragraphe 7. Il en va de même dans le cas où le Client refuserait de prendre les dispositions visant à limiter ses propres perturbations conformément aux tolérances précisées.</w:t>
      </w:r>
    </w:p>
    <w:p w14:paraId="3C9C98B0" w14:textId="6D788B62" w:rsidR="00456C8B" w:rsidRPr="003D46D1" w:rsidRDefault="00456C8B" w:rsidP="006F2745">
      <w:r w:rsidRPr="003D46D1">
        <w:t xml:space="preserve">Ces dispositions s’appliquent sans préjudice de tout recours en indemnité, notamment dans l’hypothèse où la responsabilité </w:t>
      </w:r>
      <w:r w:rsidR="0048305E" w:rsidRPr="003D46D1">
        <w:t>du GRD</w:t>
      </w:r>
      <w:r w:rsidRPr="003D46D1">
        <w:t xml:space="preserve"> serait recherchée par un autre client du fait des conséquences des perturbations générées par le Client.</w:t>
      </w:r>
    </w:p>
    <w:p w14:paraId="5E9A633D" w14:textId="77777777" w:rsidR="00456C8B" w:rsidRPr="003D46D1" w:rsidRDefault="00456C8B" w:rsidP="008B2A4B">
      <w:pPr>
        <w:spacing w:before="120"/>
        <w:rPr>
          <w:b/>
        </w:rPr>
      </w:pPr>
      <w:r w:rsidRPr="003D46D1">
        <w:rPr>
          <w:rFonts w:cs="Arial"/>
          <w:b/>
          <w:bCs/>
        </w:rPr>
        <w:t>4</w:t>
      </w:r>
      <w:r w:rsidRPr="003D46D1">
        <w:rPr>
          <w:b/>
        </w:rPr>
        <w:t>) permettre l’installation d’un dispositif de comptage adapté</w:t>
      </w:r>
    </w:p>
    <w:p w14:paraId="63DE0A0D" w14:textId="448829EF" w:rsidR="00456C8B" w:rsidRPr="003D46D1" w:rsidRDefault="00456C8B" w:rsidP="00456C8B">
      <w:r w:rsidRPr="003D46D1">
        <w:t xml:space="preserve">Le Client doit mettre gratuitement à la disposition </w:t>
      </w:r>
      <w:r w:rsidR="0048305E" w:rsidRPr="003D46D1">
        <w:t>du GRD</w:t>
      </w:r>
      <w:r w:rsidRPr="003D46D1">
        <w:t xml:space="preserve"> un local de comptage.</w:t>
      </w:r>
    </w:p>
    <w:p w14:paraId="73452526" w14:textId="1ED7F371" w:rsidR="00456C8B" w:rsidRPr="003D46D1" w:rsidRDefault="00456C8B" w:rsidP="002F38B0">
      <w:r w:rsidRPr="003D46D1">
        <w:t xml:space="preserve">Le Client a l’obligation de mettre en place et d’entretenir, sous sa responsabilité et à ses frais, certains éléments du dispositif de comptage, comme décrit dans les dispositions générales d’accès et d’utilisation du RPD HTA. Préalablement à la mise en service de ces équipements, le Client transmet </w:t>
      </w:r>
      <w:r w:rsidR="0048305E" w:rsidRPr="003D46D1">
        <w:t>au GRD</w:t>
      </w:r>
      <w:r w:rsidRPr="003D46D1">
        <w:t xml:space="preserve"> les certificats de vérification garantissant la conformité aux règles et normes en vigueur.</w:t>
      </w:r>
      <w:r w:rsidR="002F38B0" w:rsidRPr="003D46D1">
        <w:t xml:space="preserve"> Si une liaison de télécommunication nécessaire au </w:t>
      </w:r>
      <w:proofErr w:type="spellStart"/>
      <w:r w:rsidR="002F38B0" w:rsidRPr="003D46D1">
        <w:t>Télérelevé</w:t>
      </w:r>
      <w:proofErr w:type="spellEnd"/>
      <w:r w:rsidR="002F38B0" w:rsidRPr="003D46D1">
        <w:t xml:space="preserve"> du Compteur par le GRD est posée et exploitée par un opérateur de télécommunications, le GRD prend à sa charge les frais de l’abonnement correspondant. </w:t>
      </w:r>
      <w:r w:rsidRPr="003D46D1">
        <w:t xml:space="preserve"> </w:t>
      </w:r>
    </w:p>
    <w:p w14:paraId="3EAF0D94" w14:textId="4CB4B623" w:rsidR="00456C8B" w:rsidRPr="003D46D1" w:rsidRDefault="00456C8B" w:rsidP="008B2A4B">
      <w:pPr>
        <w:spacing w:before="120"/>
        <w:rPr>
          <w:b/>
        </w:rPr>
      </w:pPr>
      <w:r w:rsidRPr="003D46D1">
        <w:rPr>
          <w:b/>
        </w:rPr>
        <w:t>5) garantir le libr</w:t>
      </w:r>
      <w:r w:rsidR="005F478E" w:rsidRPr="003D46D1">
        <w:rPr>
          <w:b/>
        </w:rPr>
        <w:t xml:space="preserve">e accès et en toute sécurité </w:t>
      </w:r>
      <w:r w:rsidR="0048305E" w:rsidRPr="003D46D1">
        <w:rPr>
          <w:b/>
        </w:rPr>
        <w:t>du GRD</w:t>
      </w:r>
      <w:r w:rsidRPr="003D46D1">
        <w:rPr>
          <w:b/>
        </w:rPr>
        <w:t xml:space="preserve"> aux dispositifs de comptage</w:t>
      </w:r>
    </w:p>
    <w:p w14:paraId="5CA8BA76" w14:textId="4BBC2E9C" w:rsidR="00456C8B" w:rsidRPr="003D46D1" w:rsidRDefault="00456C8B" w:rsidP="00456C8B">
      <w:r w:rsidRPr="003D46D1">
        <w:t xml:space="preserve">Le Client s’engage à prendre toute disposition pour permettre </w:t>
      </w:r>
      <w:r w:rsidR="0048305E" w:rsidRPr="003D46D1">
        <w:t>au GRD</w:t>
      </w:r>
      <w:r w:rsidRPr="003D46D1">
        <w:t xml:space="preserve"> d'effectuer : </w:t>
      </w:r>
    </w:p>
    <w:p w14:paraId="50061696" w14:textId="0D5504F8" w:rsidR="00456C8B" w:rsidRPr="003D46D1" w:rsidRDefault="00456C8B" w:rsidP="00387B7D">
      <w:pPr>
        <w:pStyle w:val="SPuce"/>
      </w:pPr>
      <w:proofErr w:type="gramStart"/>
      <w:r w:rsidRPr="003D46D1">
        <w:t>la</w:t>
      </w:r>
      <w:proofErr w:type="gramEnd"/>
      <w:r w:rsidRPr="003D46D1">
        <w:t xml:space="preserve"> pose, la modification, l’entretien et la vérification du matériel de comptage. Dans le cadre du déploiement des Compteurs Communicants, le Client doit laisser </w:t>
      </w:r>
      <w:r w:rsidR="0048305E" w:rsidRPr="003D46D1">
        <w:t>le GRD</w:t>
      </w:r>
      <w:r w:rsidRPr="003D46D1">
        <w:t xml:space="preserve"> procéder au remplacement du Compteur conformément aux dispositions des articles R341-4 à R341-8 du code de l’énergie</w:t>
      </w:r>
      <w:r w:rsidR="005F478E" w:rsidRPr="003D46D1">
        <w:t xml:space="preserve"> </w:t>
      </w:r>
      <w:r w:rsidRPr="003D46D1">
        <w:t>;  </w:t>
      </w:r>
    </w:p>
    <w:p w14:paraId="149D4A8B" w14:textId="11AC5FF5" w:rsidR="00456C8B" w:rsidRPr="003D46D1" w:rsidRDefault="00456C8B" w:rsidP="00387B7D">
      <w:pPr>
        <w:pStyle w:val="SPuce"/>
      </w:pPr>
      <w:proofErr w:type="gramStart"/>
      <w:r w:rsidRPr="003D46D1">
        <w:t>le</w:t>
      </w:r>
      <w:proofErr w:type="gramEnd"/>
      <w:r w:rsidRPr="003D46D1">
        <w:t xml:space="preserve"> dépannage des dispositifs de comptage, conformément à la mission de comptage dévolue </w:t>
      </w:r>
      <w:r w:rsidR="0048305E" w:rsidRPr="003D46D1">
        <w:t>au GRD</w:t>
      </w:r>
      <w:r w:rsidRPr="003D46D1">
        <w:t xml:space="preserve"> en application de l’arti</w:t>
      </w:r>
      <w:r w:rsidR="005F478E" w:rsidRPr="003D46D1">
        <w:t>cle L322-8 du code de l’énergie ;</w:t>
      </w:r>
    </w:p>
    <w:p w14:paraId="714165FF" w14:textId="1CEA06E2" w:rsidR="00456C8B" w:rsidRPr="003D46D1" w:rsidRDefault="00456C8B" w:rsidP="00387B7D">
      <w:pPr>
        <w:pStyle w:val="SPuce"/>
      </w:pPr>
      <w:proofErr w:type="gramStart"/>
      <w:r w:rsidRPr="003D46D1">
        <w:t>le</w:t>
      </w:r>
      <w:proofErr w:type="gramEnd"/>
      <w:r w:rsidRPr="003D46D1">
        <w:t xml:space="preserve"> relevé du Compteur autant de fois que nécessaire. Dans les cas où l’accès au compteur nécessite la présence du Client, celui-ci est informé au préalable du passage </w:t>
      </w:r>
      <w:r w:rsidR="0048305E" w:rsidRPr="003D46D1">
        <w:t>du GRD</w:t>
      </w:r>
      <w:r w:rsidRPr="003D46D1">
        <w:t xml:space="preserve">. </w:t>
      </w:r>
    </w:p>
    <w:p w14:paraId="74F2EDFB" w14:textId="5AD70A62" w:rsidR="00456C8B" w:rsidRPr="003D46D1" w:rsidRDefault="00456C8B" w:rsidP="006F2745">
      <w:r w:rsidRPr="003D46D1">
        <w:t xml:space="preserve">Si un Compteur n’a pas pu être relevé du fait de l’impossibilité de cet accès, </w:t>
      </w:r>
      <w:r w:rsidR="0048305E" w:rsidRPr="003D46D1">
        <w:t>le GRD</w:t>
      </w:r>
      <w:r w:rsidRPr="003D46D1">
        <w:t xml:space="preserve"> peut demander un rendez-vous à la convenance du Client pour un relevé spécial qui sera facturé via le Fournisseur dans les conditions prévues au catalogue des prestations </w:t>
      </w:r>
      <w:r w:rsidR="0048305E" w:rsidRPr="003D46D1">
        <w:t>du GRD</w:t>
      </w:r>
      <w:r w:rsidRPr="003D46D1">
        <w:t>.</w:t>
      </w:r>
    </w:p>
    <w:p w14:paraId="26A0AA40" w14:textId="77777777" w:rsidR="00456C8B" w:rsidRPr="003D46D1" w:rsidRDefault="00456C8B" w:rsidP="008B2A4B">
      <w:pPr>
        <w:spacing w:before="120"/>
        <w:rPr>
          <w:b/>
        </w:rPr>
      </w:pPr>
      <w:r w:rsidRPr="003D46D1">
        <w:rPr>
          <w:b/>
        </w:rPr>
        <w:t>6) veiller à l’intégrité des ouvrages de son raccordement individuel, y compris du comptage afin de prévenir tout dommage accidentel</w:t>
      </w:r>
    </w:p>
    <w:p w14:paraId="7CB01AA9" w14:textId="15B8DF35" w:rsidR="00456C8B" w:rsidRPr="003D46D1" w:rsidRDefault="00456C8B" w:rsidP="006F2745">
      <w:r w:rsidRPr="003D46D1">
        <w:t xml:space="preserve">Le Client doit veiller à ne pas porter atteinte à l’intégrité et au bon fonctionnement des appareils permettant le calcul de ses consommations d’électricité. Les fraudes portant sur le matériel de comptage sont traitées dans le cadre du droit commun et </w:t>
      </w:r>
      <w:r w:rsidRPr="003D46D1">
        <w:lastRenderedPageBreak/>
        <w:t xml:space="preserve">l'ensemble des frais liés au traitement du dossier sont à la charge du Client. Ces frais incluent notamment un forfait « Agent assermenté » dont le montant figure au catalogue des prestations </w:t>
      </w:r>
      <w:r w:rsidR="0048305E" w:rsidRPr="003D46D1">
        <w:t>du GRD</w:t>
      </w:r>
      <w:r w:rsidRPr="003D46D1">
        <w:t>.</w:t>
      </w:r>
    </w:p>
    <w:p w14:paraId="0AFBB531" w14:textId="77777777" w:rsidR="00456C8B" w:rsidRPr="003D46D1" w:rsidRDefault="00456C8B" w:rsidP="008B2A4B">
      <w:pPr>
        <w:spacing w:before="120"/>
        <w:rPr>
          <w:b/>
        </w:rPr>
      </w:pPr>
      <w:r w:rsidRPr="003D46D1">
        <w:rPr>
          <w:b/>
        </w:rPr>
        <w:t>7) le cas échéant, déclarer et entretenir les moyens de production autonome dont il dispose</w:t>
      </w:r>
    </w:p>
    <w:p w14:paraId="7562CC93" w14:textId="61C6ABFC" w:rsidR="00456C8B" w:rsidRPr="003D46D1" w:rsidRDefault="00456C8B" w:rsidP="00456C8B">
      <w:r w:rsidRPr="003D46D1">
        <w:t xml:space="preserve">Le Client peut mettre en </w:t>
      </w:r>
      <w:r w:rsidR="00324B85" w:rsidRPr="003D46D1">
        <w:t>œuvre</w:t>
      </w:r>
      <w:r w:rsidRPr="003D46D1">
        <w:t xml:space="preserve"> des moyens de production d’électricité raccordés aux installations de son PDL, qu’il exploite à ses frais et sous sa seule et entière responsabilité. Pour cela, le Client doit informer </w:t>
      </w:r>
      <w:r w:rsidR="0048305E" w:rsidRPr="003D46D1">
        <w:t>le GRD</w:t>
      </w:r>
      <w:r w:rsidRPr="003D46D1">
        <w:t xml:space="preserve"> et le Fournisseur, au plus tard un mois avant leur mise en service, de l’existence de moyens de production d’électricité raccordés aux installations du site, et de toute modification de ceux-ci. L’énergie ainsi produite doit être exclusivement destinée à l’autoconsommation du Client</w:t>
      </w:r>
      <w:r w:rsidR="00444BFE" w:rsidRPr="003D46D1">
        <w:t xml:space="preserve"> et ne peut donc pas être injectée sur le RPD. Si le Client souhaite pouvoir injecter sur le RPD, il</w:t>
      </w:r>
      <w:r w:rsidRPr="003D46D1">
        <w:t xml:space="preserve"> est tenu de signer un contrat dit "d'injection" auprès </w:t>
      </w:r>
      <w:r w:rsidR="0048305E" w:rsidRPr="003D46D1">
        <w:t>du GRD</w:t>
      </w:r>
      <w:r w:rsidRPr="003D46D1">
        <w:t>.</w:t>
      </w:r>
    </w:p>
    <w:p w14:paraId="6A4F10F2" w14:textId="3FAB9A6E" w:rsidR="00456C8B" w:rsidRPr="003D46D1" w:rsidRDefault="00456C8B" w:rsidP="006F2745">
      <w:r w:rsidRPr="003D46D1">
        <w:t xml:space="preserve">En aucun cas la mise en œuvre d’un ou plusieurs moyens de production ne peut intervenir sans l’accord écrit </w:t>
      </w:r>
      <w:r w:rsidR="0048305E" w:rsidRPr="003D46D1">
        <w:t>du GRD</w:t>
      </w:r>
      <w:r w:rsidRPr="003D46D1">
        <w:t xml:space="preserve">. </w:t>
      </w:r>
    </w:p>
    <w:p w14:paraId="764A0354" w14:textId="35503452" w:rsidR="00456C8B" w:rsidRPr="003D46D1" w:rsidRDefault="00456C8B" w:rsidP="008B2A4B">
      <w:pPr>
        <w:spacing w:before="120"/>
        <w:rPr>
          <w:b/>
        </w:rPr>
      </w:pPr>
      <w:r w:rsidRPr="003D46D1">
        <w:rPr>
          <w:b/>
        </w:rPr>
        <w:t xml:space="preserve">8) transmettre, via le Fournisseur, </w:t>
      </w:r>
      <w:r w:rsidR="0048305E" w:rsidRPr="003D46D1">
        <w:rPr>
          <w:b/>
        </w:rPr>
        <w:t>au GRD</w:t>
      </w:r>
      <w:r w:rsidRPr="003D46D1">
        <w:rPr>
          <w:b/>
        </w:rPr>
        <w:t xml:space="preserve">, pour accord, avant exécution, toutes les modifications apportées par lui-même aux installations de son poste de livraison fonctionnant à la tension de raccordement. </w:t>
      </w:r>
    </w:p>
    <w:p w14:paraId="106EB18B" w14:textId="60F3F6C4" w:rsidR="00456C8B" w:rsidRPr="003D46D1" w:rsidRDefault="00AB215C" w:rsidP="00456C8B">
      <w:r w:rsidRPr="003D46D1">
        <w:t>L</w:t>
      </w:r>
      <w:r w:rsidR="0048305E" w:rsidRPr="003D46D1">
        <w:t>e GRD</w:t>
      </w:r>
      <w:r w:rsidR="00456C8B" w:rsidRPr="003D46D1">
        <w:t xml:space="preserve"> se réserve le droit de contrôler le respect par le Client de ses obligations.</w:t>
      </w:r>
    </w:p>
    <w:p w14:paraId="019DD713" w14:textId="77777777" w:rsidR="00456C8B" w:rsidRPr="003D46D1" w:rsidRDefault="00456C8B" w:rsidP="00BE0D0D">
      <w:pPr>
        <w:pStyle w:val="STitre1"/>
      </w:pPr>
      <w:r w:rsidRPr="003D46D1">
        <w:t xml:space="preserve">Le Fournisseur et </w:t>
      </w:r>
      <w:r w:rsidR="00296664" w:rsidRPr="003D46D1">
        <w:t>l</w:t>
      </w:r>
      <w:r w:rsidRPr="003D46D1">
        <w:t xml:space="preserve">’accès/utilisation du </w:t>
      </w:r>
      <w:r w:rsidR="008D61C8" w:rsidRPr="003D46D1">
        <w:t xml:space="preserve">Client au </w:t>
      </w:r>
      <w:r w:rsidRPr="003D46D1">
        <w:t>Réseau Public de Distribution</w:t>
      </w:r>
    </w:p>
    <w:p w14:paraId="1F50A283" w14:textId="77777777" w:rsidR="00456C8B" w:rsidRPr="003D46D1" w:rsidRDefault="00456C8B" w:rsidP="00456C8B">
      <w:r w:rsidRPr="003D46D1">
        <w:t xml:space="preserve">Le Fournisseur est l’interlocuteur privilégié du Client dans le cadre du Contrat Unique. </w:t>
      </w:r>
    </w:p>
    <w:p w14:paraId="73772E51" w14:textId="0A4EBA43" w:rsidR="00456C8B" w:rsidRPr="003D46D1" w:rsidRDefault="00456C8B" w:rsidP="00456C8B">
      <w:r w:rsidRPr="003D46D1">
        <w:t xml:space="preserve">Au titre de l’accès et de l’utilisation du RPD, et sans préjudice du paragraphe 6.1 en ce qui concerne la responsabilité </w:t>
      </w:r>
      <w:r w:rsidR="0048305E" w:rsidRPr="003D46D1">
        <w:t>du GRD</w:t>
      </w:r>
      <w:r w:rsidRPr="003D46D1">
        <w:t>, il s’engage à l’égard du Client à :</w:t>
      </w:r>
    </w:p>
    <w:p w14:paraId="3E38BDA5" w14:textId="77777777" w:rsidR="00456C8B" w:rsidRPr="003D46D1" w:rsidRDefault="00456C8B" w:rsidP="00387B7D">
      <w:pPr>
        <w:pStyle w:val="SPuce"/>
      </w:pPr>
      <w:proofErr w:type="gramStart"/>
      <w:r w:rsidRPr="003D46D1">
        <w:t>l’informer</w:t>
      </w:r>
      <w:proofErr w:type="gramEnd"/>
      <w:r w:rsidRPr="003D46D1">
        <w:t xml:space="preserve"> relativement aux dispositions générales relatives à l’accès et à l</w:t>
      </w:r>
      <w:r w:rsidR="006F2745" w:rsidRPr="003D46D1">
        <w:t xml:space="preserve">’utilisation du RPD, d’une part, en </w:t>
      </w:r>
      <w:r w:rsidRPr="003D46D1">
        <w:t>annexant à son Contrat Unique la présente synthèse, et d’autre part, en l’invitant à se reporter au contrat GRD-F pour avoir l’exhaustivité des dispositions ;</w:t>
      </w:r>
    </w:p>
    <w:p w14:paraId="21D02781" w14:textId="094C55E3" w:rsidR="00456C8B" w:rsidRPr="003D46D1" w:rsidRDefault="00456C8B" w:rsidP="00387B7D">
      <w:pPr>
        <w:pStyle w:val="SPuce"/>
      </w:pPr>
      <w:proofErr w:type="gramStart"/>
      <w:r w:rsidRPr="003D46D1">
        <w:t>souscrire</w:t>
      </w:r>
      <w:proofErr w:type="gramEnd"/>
      <w:r w:rsidRPr="003D46D1">
        <w:t xml:space="preserve"> pour lui auprès </w:t>
      </w:r>
      <w:r w:rsidR="0048305E" w:rsidRPr="003D46D1">
        <w:t>du GRD</w:t>
      </w:r>
      <w:r w:rsidRPr="003D46D1">
        <w:t xml:space="preserve"> un accès au RPD respectant la capacité des ouvrages ;</w:t>
      </w:r>
    </w:p>
    <w:p w14:paraId="49883B0E" w14:textId="77777777" w:rsidR="00456C8B" w:rsidRPr="003D46D1" w:rsidRDefault="00456C8B" w:rsidP="00387B7D">
      <w:pPr>
        <w:pStyle w:val="SPuce"/>
      </w:pPr>
      <w:proofErr w:type="gramStart"/>
      <w:r w:rsidRPr="003D46D1">
        <w:t>assurer</w:t>
      </w:r>
      <w:proofErr w:type="gramEnd"/>
      <w:r w:rsidRPr="003D46D1">
        <w:t xml:space="preserve"> l’accueil de ses demandes et de ses réclamations ;</w:t>
      </w:r>
    </w:p>
    <w:p w14:paraId="0A4E74F6" w14:textId="5087AC1F" w:rsidR="00456C8B" w:rsidRPr="003D46D1" w:rsidRDefault="00456C8B" w:rsidP="00387B7D">
      <w:pPr>
        <w:pStyle w:val="SPuce"/>
      </w:pPr>
      <w:proofErr w:type="gramStart"/>
      <w:r w:rsidRPr="003D46D1">
        <w:t>l’informer</w:t>
      </w:r>
      <w:proofErr w:type="gramEnd"/>
      <w:r w:rsidRPr="003D46D1">
        <w:t xml:space="preserve"> que le Client engage sa responsabilité en cas de non-respect ou de mauvaise application des conditions relatives à l’accès et à l’utilisation du RPD et qu’il devra indemniser tout préjudice qu’il aura causé </w:t>
      </w:r>
      <w:r w:rsidR="0048305E" w:rsidRPr="003D46D1">
        <w:t>au GRD</w:t>
      </w:r>
      <w:r w:rsidRPr="003D46D1">
        <w:t xml:space="preserve"> ou à un tiers</w:t>
      </w:r>
      <w:r w:rsidR="006C6E2A" w:rsidRPr="003D46D1">
        <w:t xml:space="preserve"> </w:t>
      </w:r>
      <w:r w:rsidRPr="003D46D1">
        <w:t>;</w:t>
      </w:r>
    </w:p>
    <w:p w14:paraId="7EE9B1EB" w14:textId="77777777" w:rsidR="00456C8B" w:rsidRPr="003D46D1" w:rsidRDefault="00456C8B" w:rsidP="00387B7D">
      <w:pPr>
        <w:pStyle w:val="SPuce"/>
      </w:pPr>
      <w:proofErr w:type="gramStart"/>
      <w:r w:rsidRPr="003D46D1">
        <w:t>l’informer</w:t>
      </w:r>
      <w:proofErr w:type="gramEnd"/>
      <w:r w:rsidRPr="003D46D1">
        <w:t xml:space="preserve"> en cas de défaillance du Fournisseur telle que décrite à l’article 5.4 ;</w:t>
      </w:r>
    </w:p>
    <w:p w14:paraId="665B792F" w14:textId="77777777" w:rsidR="00456C8B" w:rsidRPr="003D46D1" w:rsidRDefault="00456C8B" w:rsidP="00387B7D">
      <w:pPr>
        <w:pStyle w:val="SPuce"/>
      </w:pPr>
      <w:proofErr w:type="gramStart"/>
      <w:r w:rsidRPr="003D46D1">
        <w:t>l’informer</w:t>
      </w:r>
      <w:proofErr w:type="gramEnd"/>
      <w:r w:rsidRPr="003D46D1">
        <w:t xml:space="preserve"> et souscrire pour son compte la formule tarifaire d’acheminement et la puissance pour une période de 12 mois ;</w:t>
      </w:r>
    </w:p>
    <w:p w14:paraId="5E44E0CE" w14:textId="7FE3061D" w:rsidR="00F029CF" w:rsidRPr="003D46D1" w:rsidRDefault="00456C8B" w:rsidP="00387B7D">
      <w:pPr>
        <w:pStyle w:val="SPuce"/>
      </w:pPr>
      <w:proofErr w:type="gramStart"/>
      <w:r w:rsidRPr="003D46D1">
        <w:t>payer</w:t>
      </w:r>
      <w:proofErr w:type="gramEnd"/>
      <w:r w:rsidRPr="003D46D1">
        <w:t xml:space="preserve"> </w:t>
      </w:r>
      <w:r w:rsidR="0048305E" w:rsidRPr="003D46D1">
        <w:t>au GRD</w:t>
      </w:r>
      <w:r w:rsidRPr="003D46D1">
        <w:t xml:space="preserve"> dans les délais convenus les factures relatives à l’utilisation du RPD, ainsi que les prestations, le concernant.</w:t>
      </w:r>
    </w:p>
    <w:p w14:paraId="13712BC9" w14:textId="3D0B60C9" w:rsidR="00456C8B" w:rsidRPr="003D46D1" w:rsidRDefault="00456C8B" w:rsidP="00456C8B">
      <w:r w:rsidRPr="003D46D1">
        <w:t xml:space="preserve">Le Fournisseur s’engage spécifiquement à l’égard </w:t>
      </w:r>
      <w:r w:rsidR="0048305E" w:rsidRPr="003D46D1">
        <w:t>du GRD</w:t>
      </w:r>
      <w:r w:rsidRPr="003D46D1">
        <w:t xml:space="preserve"> à :</w:t>
      </w:r>
    </w:p>
    <w:p w14:paraId="77A9758A" w14:textId="77777777" w:rsidR="00456C8B" w:rsidRPr="003D46D1" w:rsidRDefault="00456C8B" w:rsidP="00387B7D">
      <w:pPr>
        <w:pStyle w:val="SPuce"/>
      </w:pPr>
      <w:proofErr w:type="gramStart"/>
      <w:r w:rsidRPr="003D46D1">
        <w:t>désigner</w:t>
      </w:r>
      <w:proofErr w:type="gramEnd"/>
      <w:r w:rsidRPr="003D46D1">
        <w:t xml:space="preserve"> un responsable d’équilibre pour l’ensemble de ses Clients ;</w:t>
      </w:r>
    </w:p>
    <w:p w14:paraId="3B0F1FD3" w14:textId="788CDA0E" w:rsidR="00456C8B" w:rsidRPr="003D46D1" w:rsidRDefault="00456C8B" w:rsidP="00387B7D">
      <w:pPr>
        <w:pStyle w:val="SPuce"/>
      </w:pPr>
      <w:proofErr w:type="gramStart"/>
      <w:r w:rsidRPr="003D46D1">
        <w:t>mettre</w:t>
      </w:r>
      <w:proofErr w:type="gramEnd"/>
      <w:r w:rsidRPr="003D46D1">
        <w:t xml:space="preserve"> à disposition </w:t>
      </w:r>
      <w:r w:rsidR="0048305E" w:rsidRPr="003D46D1">
        <w:t>du GRD</w:t>
      </w:r>
      <w:r w:rsidRPr="003D46D1">
        <w:t xml:space="preserve"> les mises à jour des données concernant le Client.</w:t>
      </w:r>
    </w:p>
    <w:p w14:paraId="4E44C2AF" w14:textId="77777777" w:rsidR="00456C8B" w:rsidRPr="003D46D1" w:rsidRDefault="00456C8B" w:rsidP="008B2A4B">
      <w:pPr>
        <w:pStyle w:val="STitre1"/>
        <w:rPr>
          <w:bCs/>
          <w:smallCaps/>
        </w:rPr>
      </w:pPr>
      <w:r w:rsidRPr="003D46D1">
        <w:t xml:space="preserve"> Mise en œuvre de l’accès et de l’utilisation du Réseau Public de Distribution</w:t>
      </w:r>
    </w:p>
    <w:p w14:paraId="3EED9608" w14:textId="750FDC01" w:rsidR="00456C8B" w:rsidRPr="003D46D1" w:rsidRDefault="00456C8B" w:rsidP="00456C8B">
      <w:r w:rsidRPr="003D46D1">
        <w:t xml:space="preserve">Les procédures et prestations relatives à l’accès et à l’utilisation du RPD sont réalisées selon les modalités techniques et financières définies dans les </w:t>
      </w:r>
      <w:r w:rsidR="00270542" w:rsidRPr="003D46D1">
        <w:t>Référentiel</w:t>
      </w:r>
      <w:r w:rsidRPr="003D46D1">
        <w:t xml:space="preserve">s </w:t>
      </w:r>
      <w:r w:rsidR="0048305E" w:rsidRPr="003D46D1">
        <w:t>du GRD</w:t>
      </w:r>
      <w:r w:rsidRPr="003D46D1">
        <w:t xml:space="preserve"> et dans son catalogue des prestations.</w:t>
      </w:r>
    </w:p>
    <w:p w14:paraId="3BA17E4F" w14:textId="77777777" w:rsidR="00456C8B" w:rsidRPr="003D46D1" w:rsidRDefault="00456C8B" w:rsidP="008B2A4B">
      <w:pPr>
        <w:pStyle w:val="STitre2"/>
      </w:pPr>
      <w:r w:rsidRPr="003D46D1">
        <w:t>Mise en service</w:t>
      </w:r>
    </w:p>
    <w:p w14:paraId="3D776887" w14:textId="77777777" w:rsidR="00456C8B" w:rsidRPr="003D46D1" w:rsidRDefault="00456C8B" w:rsidP="00456C8B">
      <w:r w:rsidRPr="003D46D1">
        <w:t xml:space="preserve">La mise en service à la suite d’un raccordement nouveau nécessite d'avoir préalablement accompli toutes les formalités de raccordement. </w:t>
      </w:r>
    </w:p>
    <w:p w14:paraId="28F1D5FE" w14:textId="77777777" w:rsidR="00456C8B" w:rsidRPr="003D46D1" w:rsidRDefault="00456C8B" w:rsidP="00456C8B">
      <w:r w:rsidRPr="003D46D1">
        <w:t>La mise en service des installations du Client est alors subordonnée :</w:t>
      </w:r>
    </w:p>
    <w:p w14:paraId="60AB27AB" w14:textId="77777777" w:rsidR="00456C8B" w:rsidRPr="003D46D1" w:rsidRDefault="00456C8B" w:rsidP="00387B7D">
      <w:pPr>
        <w:pStyle w:val="SPuce"/>
      </w:pPr>
      <w:proofErr w:type="gramStart"/>
      <w:r w:rsidRPr="003D46D1">
        <w:t>à</w:t>
      </w:r>
      <w:proofErr w:type="gramEnd"/>
      <w:r w:rsidRPr="003D46D1">
        <w:t xml:space="preserve"> la réalisation des tra</w:t>
      </w:r>
      <w:r w:rsidR="008B2A4B" w:rsidRPr="003D46D1">
        <w:t>vaux éventuellement nécessaires</w:t>
      </w:r>
      <w:r w:rsidR="0064643E" w:rsidRPr="003D46D1">
        <w:t xml:space="preserve"> </w:t>
      </w:r>
      <w:r w:rsidRPr="003D46D1">
        <w:t>;</w:t>
      </w:r>
    </w:p>
    <w:p w14:paraId="211DC661" w14:textId="77777777" w:rsidR="00456C8B" w:rsidRPr="003D46D1" w:rsidRDefault="00456C8B" w:rsidP="00387B7D">
      <w:pPr>
        <w:pStyle w:val="SPuce"/>
      </w:pPr>
      <w:proofErr w:type="gramStart"/>
      <w:r w:rsidRPr="003D46D1">
        <w:t>au</w:t>
      </w:r>
      <w:proofErr w:type="gramEnd"/>
      <w:r w:rsidRPr="003D46D1">
        <w:t xml:space="preserve"> paiement de la facture de raccordement ;</w:t>
      </w:r>
    </w:p>
    <w:p w14:paraId="0E50495D" w14:textId="77777777" w:rsidR="00456C8B" w:rsidRPr="003D46D1" w:rsidRDefault="00456C8B" w:rsidP="00387B7D">
      <w:pPr>
        <w:pStyle w:val="SPuce"/>
      </w:pPr>
      <w:proofErr w:type="gramStart"/>
      <w:r w:rsidRPr="003D46D1">
        <w:t>à</w:t>
      </w:r>
      <w:proofErr w:type="gramEnd"/>
      <w:r w:rsidRPr="003D46D1">
        <w:t xml:space="preserve"> la fourniture d’une attestation de conformité de ses installations intérieures, conformément aux articles D342-18 à 21 du code de l’énergie ;</w:t>
      </w:r>
    </w:p>
    <w:p w14:paraId="391B2B42" w14:textId="3E2F294D" w:rsidR="00456C8B" w:rsidRPr="003D46D1" w:rsidRDefault="00456C8B" w:rsidP="00387B7D">
      <w:pPr>
        <w:pStyle w:val="SPuce"/>
      </w:pPr>
      <w:proofErr w:type="gramStart"/>
      <w:r w:rsidRPr="003D46D1">
        <w:t>à</w:t>
      </w:r>
      <w:proofErr w:type="gramEnd"/>
      <w:r w:rsidRPr="003D46D1">
        <w:t xml:space="preserve"> la conformité des installations du poste de livraison aux règlements et normes en vigueur ;</w:t>
      </w:r>
    </w:p>
    <w:p w14:paraId="62575ED6" w14:textId="77777777" w:rsidR="006F2745" w:rsidRPr="003D46D1" w:rsidRDefault="00456C8B" w:rsidP="00387B7D">
      <w:pPr>
        <w:pStyle w:val="SPuce"/>
      </w:pPr>
      <w:proofErr w:type="gramStart"/>
      <w:r w:rsidRPr="003D46D1">
        <w:t>à</w:t>
      </w:r>
      <w:proofErr w:type="gramEnd"/>
      <w:r w:rsidRPr="003D46D1">
        <w:t xml:space="preserve"> la conclusion d'un Contrat Unique.</w:t>
      </w:r>
    </w:p>
    <w:p w14:paraId="4CDE2C1B" w14:textId="09637F1D" w:rsidR="00456C8B" w:rsidRPr="003D46D1" w:rsidRDefault="00456C8B" w:rsidP="00A41D13">
      <w:r w:rsidRPr="003D46D1">
        <w:t xml:space="preserve">La mise en service d’une installation existante est subordonnée à la conclusion d'un Contrat Unique avec un </w:t>
      </w:r>
      <w:r w:rsidR="00FB4369" w:rsidRPr="003D46D1">
        <w:t>F</w:t>
      </w:r>
      <w:r w:rsidRPr="003D46D1">
        <w:t>ournisseur. Dans les cas où il a été procédé à une rénovation complète des installations intérieures du Client, ayant nécessité une mise hors tension à sa demande, le Client doit produire une nouvelle attestation de conformité, conformément aux articles D3</w:t>
      </w:r>
      <w:r w:rsidR="005F478E" w:rsidRPr="003D46D1">
        <w:t>42-18 à 21 du code de l’énergie</w:t>
      </w:r>
      <w:r w:rsidRPr="003D46D1">
        <w:t>.</w:t>
      </w:r>
    </w:p>
    <w:p w14:paraId="024EE506" w14:textId="77777777" w:rsidR="00456C8B" w:rsidRPr="003D46D1" w:rsidRDefault="00456C8B" w:rsidP="008B2A4B">
      <w:pPr>
        <w:pStyle w:val="STitre2"/>
      </w:pPr>
      <w:r w:rsidRPr="003D46D1">
        <w:t>Changement de Fournisseur </w:t>
      </w:r>
    </w:p>
    <w:p w14:paraId="27B4C929" w14:textId="7C781AE1" w:rsidR="00456C8B" w:rsidRPr="003D46D1" w:rsidRDefault="00456C8B" w:rsidP="00456C8B">
      <w:r w:rsidRPr="003D46D1">
        <w:t xml:space="preserve">Le Client s’adresse au Fournisseur de son choix. Celui-ci procède aux actions nécessaires en liaison avec </w:t>
      </w:r>
      <w:r w:rsidR="0048305E" w:rsidRPr="003D46D1">
        <w:t>le GRD</w:t>
      </w:r>
      <w:r w:rsidRPr="003D46D1">
        <w:t xml:space="preserve">. </w:t>
      </w:r>
    </w:p>
    <w:p w14:paraId="5D95E34A" w14:textId="77777777" w:rsidR="00456C8B" w:rsidRPr="003D46D1" w:rsidRDefault="00456C8B" w:rsidP="00456C8B">
      <w:r w:rsidRPr="003D46D1">
        <w:t>Le changement de Fournisseur s’effectue sans suspension de l’accès au RPD.</w:t>
      </w:r>
    </w:p>
    <w:p w14:paraId="5A3D83F8" w14:textId="77777777" w:rsidR="00456C8B" w:rsidRPr="003D46D1" w:rsidRDefault="00456C8B" w:rsidP="008B2A4B">
      <w:pPr>
        <w:pStyle w:val="STitre2"/>
      </w:pPr>
      <w:r w:rsidRPr="003D46D1">
        <w:t>Résiliation du contrat à l’initiative du Client ou du Fournisseur</w:t>
      </w:r>
    </w:p>
    <w:p w14:paraId="04FCA520" w14:textId="77777777" w:rsidR="00456C8B" w:rsidRPr="003D46D1" w:rsidRDefault="00456C8B" w:rsidP="00456C8B">
      <w:r w:rsidRPr="003D46D1">
        <w:t>Le Client ou le Fournisseur peut résilier le Contrat Unique selon les dispositions qui y sont prévues.</w:t>
      </w:r>
    </w:p>
    <w:p w14:paraId="6B5782E8" w14:textId="77777777" w:rsidR="00456C8B" w:rsidRPr="003D46D1" w:rsidRDefault="00456C8B" w:rsidP="00456C8B">
      <w:r w:rsidRPr="003D46D1">
        <w:t>En l'absence de nouveau contrat conclu à la date d'effet de la résiliation, les dispositions du paragraphe 5.5 s'appliquent.</w:t>
      </w:r>
    </w:p>
    <w:p w14:paraId="1745E6A9" w14:textId="77777777" w:rsidR="00456C8B" w:rsidRPr="003D46D1" w:rsidRDefault="00456C8B" w:rsidP="008B2A4B">
      <w:pPr>
        <w:pStyle w:val="STitre2"/>
      </w:pPr>
      <w:r w:rsidRPr="003D46D1">
        <w:t>Défaillance du Fournisseur</w:t>
      </w:r>
    </w:p>
    <w:p w14:paraId="6FAE95EB" w14:textId="26AC2825" w:rsidR="00456C8B" w:rsidRPr="003D46D1" w:rsidRDefault="00456C8B" w:rsidP="00456C8B">
      <w:r w:rsidRPr="003D46D1">
        <w:t xml:space="preserve">Le Client est informé par le Fournisseur défaillant au sens de l’article L333-3 du code de l’énergie, ou par </w:t>
      </w:r>
      <w:r w:rsidR="0048305E" w:rsidRPr="003D46D1">
        <w:t>le GRD</w:t>
      </w:r>
      <w:r w:rsidRPr="003D46D1">
        <w:t xml:space="preserve">, des dispositions lui permettant de conclure au plus tôt un nouveau contrat de fourniture avec un fournisseur de secours désigné par le ministre de </w:t>
      </w:r>
      <w:proofErr w:type="gramStart"/>
      <w:r w:rsidRPr="003D46D1">
        <w:t>l’énergie</w:t>
      </w:r>
      <w:proofErr w:type="gramEnd"/>
      <w:r w:rsidRPr="003D46D1">
        <w:t xml:space="preserve"> ou tout autre Fournisseur de son choix.</w:t>
      </w:r>
    </w:p>
    <w:p w14:paraId="17BA3EE0" w14:textId="358CD767" w:rsidR="00456C8B" w:rsidRPr="003D46D1" w:rsidRDefault="00456C8B" w:rsidP="008B2A4B">
      <w:pPr>
        <w:pStyle w:val="STitre2"/>
      </w:pPr>
      <w:bookmarkStart w:id="10" w:name="_Ref5787897"/>
      <w:bookmarkStart w:id="11" w:name="_Toc6298620"/>
      <w:bookmarkStart w:id="12" w:name="_Toc8097902"/>
      <w:bookmarkStart w:id="13" w:name="_Toc52616742"/>
      <w:r w:rsidRPr="003D46D1">
        <w:t xml:space="preserve">Suspension de l’accès au RPD à l’initiative </w:t>
      </w:r>
      <w:r w:rsidR="0048305E" w:rsidRPr="003D46D1">
        <w:t>du GRD</w:t>
      </w:r>
    </w:p>
    <w:p w14:paraId="5F0ADD6E" w14:textId="77305A97" w:rsidR="00456C8B" w:rsidRPr="003D46D1" w:rsidRDefault="00456C8B" w:rsidP="006F2745">
      <w:r w:rsidRPr="003D46D1">
        <w:t xml:space="preserve">Conformément aux prescriptions du cahier des charges de concession et à la réglementation en vigueur, </w:t>
      </w:r>
      <w:r w:rsidR="0048305E" w:rsidRPr="003D46D1">
        <w:t>le GRD</w:t>
      </w:r>
      <w:r w:rsidRPr="003D46D1">
        <w:t xml:space="preserve"> peut procéder à la suspension ou refuser l’accès au RPD dans les cas suivants :</w:t>
      </w:r>
    </w:p>
    <w:p w14:paraId="3EDDBECB" w14:textId="77777777" w:rsidR="00456C8B" w:rsidRPr="003D46D1" w:rsidRDefault="00456C8B" w:rsidP="00387B7D">
      <w:pPr>
        <w:pStyle w:val="SPuce"/>
      </w:pPr>
      <w:proofErr w:type="gramStart"/>
      <w:r w:rsidRPr="003D46D1">
        <w:t>injonction</w:t>
      </w:r>
      <w:proofErr w:type="gramEnd"/>
      <w:r w:rsidRPr="003D46D1">
        <w:t xml:space="preserve"> émanant de l'autorité compétente en matière d'urbanisme ou de police en cas de trouble à l'ordre public ;</w:t>
      </w:r>
    </w:p>
    <w:p w14:paraId="5BED58EC" w14:textId="77777777" w:rsidR="00456C8B" w:rsidRPr="003D46D1" w:rsidRDefault="00456C8B" w:rsidP="00387B7D">
      <w:pPr>
        <w:pStyle w:val="SPuce"/>
      </w:pPr>
      <w:proofErr w:type="gramStart"/>
      <w:r w:rsidRPr="003D46D1">
        <w:lastRenderedPageBreak/>
        <w:t>non</w:t>
      </w:r>
      <w:proofErr w:type="gramEnd"/>
      <w:r w:rsidRPr="003D46D1">
        <w:t>-justification de la conformité des installations à la réglementation et aux normes applicables ;</w:t>
      </w:r>
    </w:p>
    <w:p w14:paraId="3B793425" w14:textId="15103A56" w:rsidR="00456C8B" w:rsidRPr="003D46D1" w:rsidRDefault="00456C8B" w:rsidP="00387B7D">
      <w:pPr>
        <w:pStyle w:val="SPuce"/>
      </w:pPr>
      <w:proofErr w:type="gramStart"/>
      <w:r w:rsidRPr="003D46D1">
        <w:t>danger</w:t>
      </w:r>
      <w:proofErr w:type="gramEnd"/>
      <w:r w:rsidRPr="003D46D1">
        <w:t xml:space="preserve"> grave et immédiat porté à la connaissance </w:t>
      </w:r>
      <w:r w:rsidR="0048305E" w:rsidRPr="003D46D1">
        <w:t>du GRD</w:t>
      </w:r>
      <w:r w:rsidRPr="003D46D1">
        <w:t xml:space="preserve"> ;</w:t>
      </w:r>
    </w:p>
    <w:p w14:paraId="33D24430" w14:textId="0967369B" w:rsidR="00456C8B" w:rsidRPr="003D46D1" w:rsidRDefault="00456C8B" w:rsidP="00387B7D">
      <w:pPr>
        <w:pStyle w:val="SPuce"/>
      </w:pPr>
      <w:proofErr w:type="gramStart"/>
      <w:r w:rsidRPr="003D46D1">
        <w:t>modification</w:t>
      </w:r>
      <w:proofErr w:type="gramEnd"/>
      <w:r w:rsidRPr="003D46D1">
        <w:t xml:space="preserve">, dégradation ou destruction volontaire des ouvrages et comptages exploités par </w:t>
      </w:r>
      <w:r w:rsidR="0048305E" w:rsidRPr="003D46D1">
        <w:t>le GRD</w:t>
      </w:r>
      <w:r w:rsidRPr="003D46D1">
        <w:t>, quelle qu'en soit la cause ;</w:t>
      </w:r>
    </w:p>
    <w:p w14:paraId="248EA9A0" w14:textId="77777777" w:rsidR="00456C8B" w:rsidRPr="003D46D1" w:rsidRDefault="00456C8B" w:rsidP="00387B7D">
      <w:pPr>
        <w:pStyle w:val="SPuce"/>
      </w:pPr>
      <w:proofErr w:type="gramStart"/>
      <w:r w:rsidRPr="003D46D1">
        <w:t>trouble</w:t>
      </w:r>
      <w:proofErr w:type="gramEnd"/>
      <w:r w:rsidRPr="003D46D1">
        <w:t xml:space="preserve"> causé par le Client ou par ses installations et appareillages, affectant l'exploitation ou la distribution d'électricité ;</w:t>
      </w:r>
    </w:p>
    <w:p w14:paraId="100E1DD8" w14:textId="57A699DF" w:rsidR="00456C8B" w:rsidRPr="003D46D1" w:rsidRDefault="00456C8B" w:rsidP="00387B7D">
      <w:pPr>
        <w:pStyle w:val="SPuce"/>
      </w:pPr>
      <w:proofErr w:type="gramStart"/>
      <w:r w:rsidRPr="003D46D1">
        <w:t>usage</w:t>
      </w:r>
      <w:proofErr w:type="gramEnd"/>
      <w:r w:rsidRPr="003D46D1">
        <w:t xml:space="preserve"> illicite ou frauduleux de l'énergie, dûment constaté par </w:t>
      </w:r>
      <w:r w:rsidR="0048305E" w:rsidRPr="003D46D1">
        <w:t>le GRD</w:t>
      </w:r>
      <w:r w:rsidRPr="003D46D1">
        <w:t> ;</w:t>
      </w:r>
    </w:p>
    <w:p w14:paraId="089B9C39" w14:textId="2D69D761" w:rsidR="00456C8B" w:rsidRPr="003D46D1" w:rsidRDefault="00456C8B" w:rsidP="00387B7D">
      <w:pPr>
        <w:pStyle w:val="SPuce"/>
      </w:pPr>
      <w:proofErr w:type="gramStart"/>
      <w:r w:rsidRPr="003D46D1">
        <w:t>refus</w:t>
      </w:r>
      <w:proofErr w:type="gramEnd"/>
      <w:r w:rsidRPr="003D46D1">
        <w:t xml:space="preserve"> du Client de laisser </w:t>
      </w:r>
      <w:r w:rsidR="0048305E" w:rsidRPr="003D46D1">
        <w:t>le GRD</w:t>
      </w:r>
      <w:r w:rsidRPr="003D46D1">
        <w:t xml:space="preserve"> accéder, pour vérification, entretien ou relevé, à ses installations électriques et en particulier au local de comptage ;</w:t>
      </w:r>
    </w:p>
    <w:p w14:paraId="54C4E563" w14:textId="77777777" w:rsidR="00456C8B" w:rsidRPr="003D46D1" w:rsidRDefault="00456C8B" w:rsidP="00387B7D">
      <w:pPr>
        <w:pStyle w:val="SPuce"/>
      </w:pPr>
      <w:proofErr w:type="gramStart"/>
      <w:r w:rsidRPr="003D46D1">
        <w:t>refus</w:t>
      </w:r>
      <w:proofErr w:type="gramEnd"/>
      <w:r w:rsidRPr="003D46D1">
        <w:t xml:space="preserve"> du Client, alors que des éléments de ses installations électriques sont défectueux, de procéder à leur réparation ou à leur remplacement ;</w:t>
      </w:r>
    </w:p>
    <w:p w14:paraId="20A0E706" w14:textId="77777777" w:rsidR="00456C8B" w:rsidRPr="003D46D1" w:rsidRDefault="00456C8B" w:rsidP="00387B7D">
      <w:pPr>
        <w:pStyle w:val="SPuce"/>
      </w:pPr>
      <w:proofErr w:type="gramStart"/>
      <w:r w:rsidRPr="003D46D1">
        <w:t>si</w:t>
      </w:r>
      <w:proofErr w:type="gramEnd"/>
      <w:r w:rsidRPr="003D46D1">
        <w:t xml:space="preserve"> le </w:t>
      </w:r>
      <w:proofErr w:type="spellStart"/>
      <w:r w:rsidRPr="003D46D1">
        <w:t>CoRDiS</w:t>
      </w:r>
      <w:proofErr w:type="spellEnd"/>
      <w:r w:rsidRPr="003D46D1">
        <w:t xml:space="preserve"> prononce à l’encontre du Client, pour son site, la sanction d’interdiction temporaire d’accès au résea</w:t>
      </w:r>
      <w:r w:rsidR="005F478E" w:rsidRPr="003D46D1">
        <w:t xml:space="preserve">u en application de l’article </w:t>
      </w:r>
      <w:r w:rsidRPr="003D46D1">
        <w:t>L134-27 du code de l’énergie ;</w:t>
      </w:r>
    </w:p>
    <w:p w14:paraId="57CBA5C6" w14:textId="77777777" w:rsidR="00456C8B" w:rsidRPr="003D46D1" w:rsidRDefault="00456C8B" w:rsidP="00387B7D">
      <w:pPr>
        <w:pStyle w:val="SPuce"/>
      </w:pPr>
      <w:proofErr w:type="gramStart"/>
      <w:r w:rsidRPr="003D46D1">
        <w:t>absence</w:t>
      </w:r>
      <w:proofErr w:type="gramEnd"/>
      <w:r w:rsidRPr="003D46D1">
        <w:t xml:space="preserve"> de Contrat Unique ;</w:t>
      </w:r>
    </w:p>
    <w:p w14:paraId="3AA3798B" w14:textId="778E6DE9" w:rsidR="00456C8B" w:rsidRPr="003D46D1" w:rsidRDefault="00456C8B" w:rsidP="00387B7D">
      <w:pPr>
        <w:pStyle w:val="SPuce"/>
      </w:pPr>
      <w:proofErr w:type="gramStart"/>
      <w:r w:rsidRPr="003D46D1">
        <w:t>résiliation</w:t>
      </w:r>
      <w:proofErr w:type="gramEnd"/>
      <w:r w:rsidRPr="003D46D1">
        <w:t xml:space="preserve"> de l'accès au </w:t>
      </w:r>
      <w:r w:rsidR="0064643E" w:rsidRPr="003D46D1">
        <w:t xml:space="preserve">RPD demandée par le Fournisseur </w:t>
      </w:r>
      <w:r w:rsidRPr="003D46D1">
        <w:t>;</w:t>
      </w:r>
    </w:p>
    <w:p w14:paraId="2C7A9074" w14:textId="77777777" w:rsidR="00456C8B" w:rsidRPr="003D46D1" w:rsidRDefault="00456C8B" w:rsidP="00387B7D">
      <w:pPr>
        <w:pStyle w:val="SPuce"/>
      </w:pPr>
      <w:proofErr w:type="gramStart"/>
      <w:r w:rsidRPr="003D46D1">
        <w:t>raccordement</w:t>
      </w:r>
      <w:proofErr w:type="gramEnd"/>
      <w:r w:rsidRPr="003D46D1">
        <w:t xml:space="preserve"> non autorisé d’un tiers à l’installation intérieure du Client.</w:t>
      </w:r>
    </w:p>
    <w:p w14:paraId="75048C80" w14:textId="77777777" w:rsidR="00456C8B" w:rsidRPr="003D46D1" w:rsidRDefault="00456C8B" w:rsidP="008B2A4B">
      <w:pPr>
        <w:pStyle w:val="STitre2"/>
      </w:pPr>
      <w:r w:rsidRPr="003D46D1">
        <w:t>Suspension de l’accès au RPD à l’init</w:t>
      </w:r>
      <w:r w:rsidR="00B13A96" w:rsidRPr="003D46D1">
        <w:t xml:space="preserve">iative du Fournisseur </w:t>
      </w:r>
    </w:p>
    <w:p w14:paraId="4A8F0CF3" w14:textId="50787622" w:rsidR="00456C8B" w:rsidRPr="003D46D1" w:rsidRDefault="00456C8B" w:rsidP="00456C8B">
      <w:r w:rsidRPr="003D46D1">
        <w:t xml:space="preserve">Lorsque le Client n’a pas réglé les sommes dues au titre de son contrat ou en cas de manquement contractuel du Client, le Fournisseur a la faculté, conformément au catalogue des prestations et dans le respect de la réglementation en vigueur, de demander </w:t>
      </w:r>
      <w:r w:rsidR="0048305E" w:rsidRPr="003D46D1">
        <w:t>au GRD</w:t>
      </w:r>
      <w:r w:rsidRPr="003D46D1">
        <w:t xml:space="preserve"> de suspendre l’accès au RPD du Client.</w:t>
      </w:r>
    </w:p>
    <w:p w14:paraId="6CF0A941" w14:textId="77777777" w:rsidR="00456C8B" w:rsidRPr="003D46D1" w:rsidRDefault="00456C8B" w:rsidP="008B2A4B">
      <w:pPr>
        <w:pStyle w:val="STitre1"/>
      </w:pPr>
      <w:r w:rsidRPr="003D46D1">
        <w:t xml:space="preserve"> Responsabilité </w:t>
      </w:r>
    </w:p>
    <w:p w14:paraId="679A20CA" w14:textId="67D407D3" w:rsidR="00456C8B" w:rsidRPr="003D46D1" w:rsidRDefault="00456C8B" w:rsidP="00DA1C92">
      <w:pPr>
        <w:pStyle w:val="STitre2"/>
      </w:pPr>
      <w:bookmarkStart w:id="14" w:name="_Toc68949636"/>
      <w:bookmarkStart w:id="15" w:name="_Toc68949855"/>
      <w:bookmarkStart w:id="16" w:name="_Toc69007542"/>
      <w:bookmarkEnd w:id="10"/>
      <w:bookmarkEnd w:id="11"/>
      <w:bookmarkEnd w:id="12"/>
      <w:bookmarkEnd w:id="13"/>
      <w:r w:rsidRPr="003D46D1">
        <w:t>Responsabilité</w:t>
      </w:r>
      <w:bookmarkEnd w:id="14"/>
      <w:bookmarkEnd w:id="15"/>
      <w:bookmarkEnd w:id="16"/>
      <w:r w:rsidRPr="003D46D1">
        <w:t xml:space="preserve"> </w:t>
      </w:r>
      <w:r w:rsidR="0048305E" w:rsidRPr="003D46D1">
        <w:t>du GRD</w:t>
      </w:r>
      <w:r w:rsidRPr="003D46D1">
        <w:t xml:space="preserve"> vis-à-vis du Client</w:t>
      </w:r>
    </w:p>
    <w:p w14:paraId="1EE8E117" w14:textId="1BF73C2D" w:rsidR="00456C8B" w:rsidRPr="003D46D1" w:rsidRDefault="00AB215C" w:rsidP="00456C8B">
      <w:r w:rsidRPr="003D46D1">
        <w:t>L</w:t>
      </w:r>
      <w:r w:rsidR="0048305E" w:rsidRPr="003D46D1">
        <w:t>e GRD</w:t>
      </w:r>
      <w:r w:rsidR="00456C8B" w:rsidRPr="003D46D1">
        <w:t xml:space="preserve"> est seul responsable des dommages directs et certains causés au Client en cas de non</w:t>
      </w:r>
      <w:r w:rsidR="00FB4369" w:rsidRPr="003D46D1">
        <w:t>-</w:t>
      </w:r>
      <w:r w:rsidR="00456C8B" w:rsidRPr="003D46D1">
        <w:t xml:space="preserve">respect d'une ou plusieurs des obligations mises à sa charge au titre de l’accès et de l’utilisation du RPD. </w:t>
      </w:r>
    </w:p>
    <w:p w14:paraId="671004EC" w14:textId="18A91A0D" w:rsidR="00456C8B" w:rsidRPr="003D46D1" w:rsidRDefault="00456C8B" w:rsidP="00456C8B">
      <w:r w:rsidRPr="003D46D1">
        <w:t xml:space="preserve">Le Client dispose d’un droit contractuel direct à l’encontre </w:t>
      </w:r>
      <w:r w:rsidR="0048305E" w:rsidRPr="003D46D1">
        <w:t>du GRD</w:t>
      </w:r>
      <w:r w:rsidRPr="003D46D1">
        <w:t xml:space="preserve"> pour les engagements </w:t>
      </w:r>
      <w:r w:rsidR="0048305E" w:rsidRPr="003D46D1">
        <w:t>du GRD</w:t>
      </w:r>
      <w:r w:rsidRPr="003D46D1">
        <w:t xml:space="preserve"> vis-à-vis </w:t>
      </w:r>
      <w:proofErr w:type="gramStart"/>
      <w:r w:rsidRPr="003D46D1">
        <w:t>du Client contenus</w:t>
      </w:r>
      <w:proofErr w:type="gramEnd"/>
      <w:r w:rsidRPr="003D46D1">
        <w:t xml:space="preserve"> dans le contrat GRD-F. Ces engagements sont détaillés au paragraphe 2.</w:t>
      </w:r>
    </w:p>
    <w:p w14:paraId="6C99BC35" w14:textId="38891C9D" w:rsidR="00456C8B" w:rsidRPr="003D46D1" w:rsidRDefault="00456C8B" w:rsidP="008B2A4B">
      <w:pPr>
        <w:pStyle w:val="STitre2"/>
      </w:pPr>
      <w:bookmarkStart w:id="17" w:name="_Ref40763980"/>
      <w:bookmarkStart w:id="18" w:name="_Toc52789959"/>
      <w:bookmarkStart w:id="19" w:name="_Toc53224175"/>
      <w:bookmarkStart w:id="20" w:name="_Toc53845302"/>
      <w:bookmarkStart w:id="21" w:name="_Toc53847231"/>
      <w:bookmarkStart w:id="22" w:name="_Toc66163575"/>
      <w:bookmarkStart w:id="23" w:name="_Toc68944612"/>
      <w:bookmarkStart w:id="24" w:name="_Toc68949638"/>
      <w:r w:rsidRPr="003D46D1">
        <w:t>Responsabilité du Client</w:t>
      </w:r>
      <w:bookmarkEnd w:id="17"/>
      <w:bookmarkEnd w:id="18"/>
      <w:bookmarkEnd w:id="19"/>
      <w:bookmarkEnd w:id="20"/>
      <w:bookmarkEnd w:id="21"/>
      <w:bookmarkEnd w:id="22"/>
      <w:bookmarkEnd w:id="23"/>
      <w:bookmarkEnd w:id="24"/>
      <w:r w:rsidR="002E0551" w:rsidRPr="003D46D1">
        <w:t xml:space="preserve"> vis-à-vis </w:t>
      </w:r>
      <w:r w:rsidR="0048305E" w:rsidRPr="003D46D1">
        <w:t>du GRD</w:t>
      </w:r>
    </w:p>
    <w:p w14:paraId="60D61B5D" w14:textId="1C2FDAA7" w:rsidR="00456C8B" w:rsidRPr="003D46D1" w:rsidRDefault="00456C8B" w:rsidP="00456C8B">
      <w:r w:rsidRPr="003D46D1">
        <w:t xml:space="preserve">Le Client est responsable des dommages directs et certains causés </w:t>
      </w:r>
      <w:r w:rsidR="0048305E" w:rsidRPr="003D46D1">
        <w:t>au GRD</w:t>
      </w:r>
      <w:r w:rsidRPr="003D46D1">
        <w:t xml:space="preserve"> en cas de non-respect d'une ou plusieurs de</w:t>
      </w:r>
      <w:r w:rsidR="00324B85" w:rsidRPr="003D46D1">
        <w:t>s obligations mises à sa charge</w:t>
      </w:r>
      <w:r w:rsidRPr="003D46D1">
        <w:t xml:space="preserve"> au titre de l’accès et de l’utilisation du RPD.</w:t>
      </w:r>
    </w:p>
    <w:p w14:paraId="10E49E06" w14:textId="5B66282C" w:rsidR="00456C8B" w:rsidRPr="003D46D1" w:rsidRDefault="00AB215C" w:rsidP="00456C8B">
      <w:r w:rsidRPr="003D46D1">
        <w:t>L</w:t>
      </w:r>
      <w:r w:rsidR="0048305E" w:rsidRPr="003D46D1">
        <w:t>e GRD</w:t>
      </w:r>
      <w:r w:rsidR="00456C8B" w:rsidRPr="003D46D1">
        <w:t xml:space="preserve"> peut engager une procédure de règlement amiable avec le Client ou saisir la juridiction compétente. Elle en tient informé le Fournisseur.</w:t>
      </w:r>
    </w:p>
    <w:p w14:paraId="2D8EFA7D" w14:textId="77777777" w:rsidR="00456C8B" w:rsidRPr="003D46D1" w:rsidRDefault="00456C8B" w:rsidP="00456C8B">
      <w:r w:rsidRPr="003D46D1">
        <w:t>Par ailleurs, il est recommandé au Client de disposer d’une assurance responsabilité civile pour couvrir les dommages que lui-même ou ses installations sont susceptibles de causer au réseau de distribution.</w:t>
      </w:r>
    </w:p>
    <w:p w14:paraId="612C4AA0" w14:textId="791FFF84" w:rsidR="00456C8B" w:rsidRPr="003D46D1" w:rsidRDefault="00456C8B" w:rsidP="008B2A4B">
      <w:pPr>
        <w:pStyle w:val="STitre2"/>
      </w:pPr>
      <w:r w:rsidRPr="003D46D1">
        <w:t xml:space="preserve">Responsabilité entre </w:t>
      </w:r>
      <w:r w:rsidR="0048305E" w:rsidRPr="003D46D1">
        <w:t>le GRD</w:t>
      </w:r>
      <w:r w:rsidRPr="003D46D1">
        <w:t xml:space="preserve"> et le Fournisseur </w:t>
      </w:r>
    </w:p>
    <w:p w14:paraId="7B37C552" w14:textId="4BB4EA62" w:rsidR="00456C8B" w:rsidRPr="003D46D1" w:rsidRDefault="00AB215C" w:rsidP="00456C8B">
      <w:r w:rsidRPr="003D46D1">
        <w:t>L</w:t>
      </w:r>
      <w:r w:rsidR="0048305E" w:rsidRPr="003D46D1">
        <w:t>e GRD</w:t>
      </w:r>
      <w:r w:rsidR="00456C8B" w:rsidRPr="003D46D1">
        <w:t xml:space="preserve"> et le Fournisseur sont responsables l’un envers l’autre des dommages directs et certains résultant de la non-exécution ou de la mauvaise exécution par eux, d’une ou plusieurs obligations mises à leur charge au titre du Contrat GRD-F.</w:t>
      </w:r>
    </w:p>
    <w:p w14:paraId="2599DBE4" w14:textId="211FECC9" w:rsidR="00456C8B" w:rsidRPr="003D46D1" w:rsidRDefault="00AB215C" w:rsidP="00456C8B">
      <w:r w:rsidRPr="003D46D1">
        <w:t>L</w:t>
      </w:r>
      <w:r w:rsidR="0048305E" w:rsidRPr="003D46D1">
        <w:t>e GRD</w:t>
      </w:r>
      <w:r w:rsidR="00456C8B" w:rsidRPr="003D46D1">
        <w:t xml:space="preserve"> est responsable des préjudices directs et </w:t>
      </w:r>
      <w:r w:rsidR="007F6681" w:rsidRPr="003D46D1">
        <w:t xml:space="preserve">certains subis par le </w:t>
      </w:r>
      <w:r w:rsidR="00456C8B" w:rsidRPr="003D46D1">
        <w:t xml:space="preserve">Fournisseur ayant pour origine le non-respect des engagements et obligations </w:t>
      </w:r>
      <w:r w:rsidR="0048305E" w:rsidRPr="003D46D1">
        <w:t>du GRD</w:t>
      </w:r>
      <w:r w:rsidR="00456C8B" w:rsidRPr="003D46D1">
        <w:t xml:space="preserve"> vis-à-vis du Client.</w:t>
      </w:r>
    </w:p>
    <w:p w14:paraId="1A959279" w14:textId="77777777" w:rsidR="00456C8B" w:rsidRPr="003D46D1" w:rsidRDefault="00456C8B" w:rsidP="008B2A4B">
      <w:pPr>
        <w:pStyle w:val="STitre2"/>
      </w:pPr>
      <w:r w:rsidRPr="003D46D1">
        <w:t>Régime perturbé et force majeure</w:t>
      </w:r>
    </w:p>
    <w:p w14:paraId="7720DADC" w14:textId="60CBAEB6" w:rsidR="00456C8B" w:rsidRPr="003D46D1" w:rsidRDefault="00456C8B" w:rsidP="00456C8B">
      <w:r w:rsidRPr="003D46D1">
        <w:t>Un événement de force majeure désigne tout événement</w:t>
      </w:r>
      <w:r w:rsidR="00BC7532" w:rsidRPr="003D46D1">
        <w:t xml:space="preserve"> échappant au contrôle du débiteur, qui ne pouvait être raisonnablement prévu lors de la conclusion du contrat et dont les effets ne peuvent être évités par des mesures appropriées empêchant l’exécution de tout ou partie des obligations contractuelles </w:t>
      </w:r>
      <w:r w:rsidR="00E55A57" w:rsidRPr="003D46D1">
        <w:t>par le débiteur</w:t>
      </w:r>
      <w:r w:rsidRPr="003D46D1">
        <w:t xml:space="preserve">. </w:t>
      </w:r>
    </w:p>
    <w:p w14:paraId="42791EE3" w14:textId="50A0F65C" w:rsidR="00456C8B" w:rsidRPr="003D46D1" w:rsidRDefault="00456C8B" w:rsidP="00456C8B">
      <w:r w:rsidRPr="003D46D1">
        <w:t>En outre, en application de l’article D322-1 du code de l’énergie et de l’article 19 du cahier des charges type de concession du réseau public de transport, annexé au décret n°20</w:t>
      </w:r>
      <w:r w:rsidR="00324B85" w:rsidRPr="003D46D1">
        <w:t>06-1731,</w:t>
      </w:r>
      <w:r w:rsidRPr="003D46D1">
        <w:t xml:space="preserve"> il existe des circonstances exceptionnelles, indépendantes de la volonté </w:t>
      </w:r>
      <w:r w:rsidR="0048305E" w:rsidRPr="003D46D1">
        <w:t>du GRD</w:t>
      </w:r>
      <w:r w:rsidRPr="003D46D1">
        <w:t xml:space="preserve"> et non maîtrisables dans l’état des techniques, qui sont assimilées à des événements de force majeure. Ces circonstances sont les suivantes :</w:t>
      </w:r>
    </w:p>
    <w:p w14:paraId="3BA2B2C5" w14:textId="77777777" w:rsidR="00456C8B" w:rsidRPr="003D46D1" w:rsidRDefault="00456C8B" w:rsidP="00387B7D">
      <w:pPr>
        <w:pStyle w:val="SPuce"/>
      </w:pPr>
      <w:proofErr w:type="gramStart"/>
      <w:r w:rsidRPr="003D46D1">
        <w:t>les</w:t>
      </w:r>
      <w:proofErr w:type="gramEnd"/>
      <w:r w:rsidRPr="003D46D1">
        <w:t xml:space="preserve"> destructions dues à des actes de guerre, émeutes, pillages, sabotages, attentats ou atteintes délictuelles ;</w:t>
      </w:r>
    </w:p>
    <w:p w14:paraId="6BB11445" w14:textId="77777777" w:rsidR="00456C8B" w:rsidRPr="003D46D1" w:rsidRDefault="00456C8B" w:rsidP="00387B7D">
      <w:pPr>
        <w:pStyle w:val="SPuce"/>
      </w:pPr>
      <w:proofErr w:type="gramStart"/>
      <w:r w:rsidRPr="003D46D1">
        <w:t>les</w:t>
      </w:r>
      <w:proofErr w:type="gramEnd"/>
      <w:r w:rsidRPr="003D46D1">
        <w:t xml:space="preserve"> dommages causés par des faits accidentels et non maîtrisables, imputables à des faits irrésistibles et </w:t>
      </w:r>
      <w:r w:rsidR="005F478E" w:rsidRPr="003D46D1">
        <w:t>imprévisibles</w:t>
      </w:r>
      <w:r w:rsidRPr="003D46D1">
        <w:t xml:space="preserve"> de tiers, tels qu’incendies, explosions ou chutes d'aéronefs ;</w:t>
      </w:r>
    </w:p>
    <w:p w14:paraId="036379B4" w14:textId="77777777" w:rsidR="00456C8B" w:rsidRPr="003D46D1" w:rsidRDefault="00456C8B" w:rsidP="00387B7D">
      <w:pPr>
        <w:pStyle w:val="SPuce"/>
      </w:pPr>
      <w:proofErr w:type="gramStart"/>
      <w:r w:rsidRPr="003D46D1">
        <w:t>les</w:t>
      </w:r>
      <w:proofErr w:type="gramEnd"/>
      <w:r w:rsidRPr="003D46D1">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1A40B1C1" w14:textId="23E20E93" w:rsidR="00456C8B" w:rsidRPr="003D46D1" w:rsidRDefault="005F478E" w:rsidP="00387B7D">
      <w:pPr>
        <w:pStyle w:val="SPuce"/>
      </w:pPr>
      <w:r w:rsidRPr="003D46D1">
        <w:t xml:space="preserve">les </w:t>
      </w:r>
      <w:r w:rsidR="00456C8B" w:rsidRPr="003D46D1">
        <w:t xml:space="preserve">phénomènes atmosphériques irrésistibles par leur cause et leur ampleur et auxquels les réseaux électriques, et notamment aériens, sont particulièrement vulnérables (ex. : givre, neige collante, tempête), dès que, lors d’une même journée et pour la même cause, au moins 100 000 clients, alimentés par </w:t>
      </w:r>
      <w:r w:rsidR="0048305E" w:rsidRPr="003D46D1">
        <w:t>le GRD</w:t>
      </w:r>
      <w:r w:rsidR="00456C8B" w:rsidRPr="003D46D1">
        <w:t xml:space="preserve"> sont privés d’électricité ; cette dernière condition n’est pas exigée en cas de délestages de points de livraison non prioritaires en application de l’arrêté du 5 juillet 1990 fixant les consignes générales de délestage sur les réseaux électriques dans le cas où l’alimentation en électricité est de nature à être compromise ;</w:t>
      </w:r>
    </w:p>
    <w:p w14:paraId="3EEFF7E7" w14:textId="2662898E" w:rsidR="0027627B" w:rsidRPr="003D46D1" w:rsidRDefault="00456C8B" w:rsidP="00387B7D">
      <w:pPr>
        <w:pStyle w:val="SPuce"/>
      </w:pPr>
      <w:proofErr w:type="gramStart"/>
      <w:r w:rsidRPr="003D46D1">
        <w:t>les</w:t>
      </w:r>
      <w:proofErr w:type="gramEnd"/>
      <w:r w:rsidRPr="003D46D1">
        <w:t xml:space="preserve"> mises hors service d’ouvrages décidées par les pouvoirs publics pour des motifs de sécurité publique ou de police dès lors que cette décision ne résulte pas du </w:t>
      </w:r>
      <w:r w:rsidR="0027627B" w:rsidRPr="003D46D1">
        <w:t xml:space="preserve">comportement ou de l’inaction </w:t>
      </w:r>
      <w:r w:rsidR="0048305E" w:rsidRPr="003D46D1">
        <w:t>du GRD</w:t>
      </w:r>
      <w:r w:rsidR="0027627B" w:rsidRPr="003D46D1">
        <w:t xml:space="preserve"> </w:t>
      </w:r>
      <w:r w:rsidRPr="003D46D1">
        <w:t>;</w:t>
      </w:r>
    </w:p>
    <w:p w14:paraId="17063B00" w14:textId="0DFC6480" w:rsidR="00456C8B" w:rsidRPr="003D46D1" w:rsidRDefault="00456C8B" w:rsidP="00387B7D">
      <w:pPr>
        <w:pStyle w:val="SPuce"/>
      </w:pPr>
      <w:proofErr w:type="gramStart"/>
      <w:r w:rsidRPr="003D46D1">
        <w:t>les</w:t>
      </w:r>
      <w:proofErr w:type="gramEnd"/>
      <w:r w:rsidRPr="003D46D1">
        <w:t xml:space="preserve"> délestages organisés par le gestionnaire du réseau de transport d’électricité </w:t>
      </w:r>
      <w:r w:rsidR="005C494C" w:rsidRPr="003D46D1">
        <w:t xml:space="preserve">conformément aux dispositions législatives et réglementaires, notamment l’arrêté du 5 juillet 1990 fixant les consignes générales de délestages sur les réseaux électriques et l’arrêté du 9 juin 2020 relatif aux prescriptions techniques de conception et de </w:t>
      </w:r>
      <w:r w:rsidR="005C494C" w:rsidRPr="003D46D1">
        <w:lastRenderedPageBreak/>
        <w:t>fonctionnement pour le raccordement aux réseaux d'électricité</w:t>
      </w:r>
      <w:r w:rsidRPr="003D46D1">
        <w:t>.</w:t>
      </w:r>
      <w:bookmarkStart w:id="25" w:name="_Hlt531161470"/>
      <w:bookmarkEnd w:id="25"/>
    </w:p>
    <w:p w14:paraId="65123FEC" w14:textId="77777777" w:rsidR="00456C8B" w:rsidRPr="003D46D1" w:rsidRDefault="00456C8B" w:rsidP="00456C8B">
      <w:r w:rsidRPr="003D46D1">
        <w:t xml:space="preserve">Les obligations contractuelles dont l’exécution est rendue impossible, à l’exception de celle de confidentialité, sont suspendues pendant toute la durée de l’événement de force majeure. </w:t>
      </w:r>
    </w:p>
    <w:p w14:paraId="082B212C" w14:textId="77777777" w:rsidR="00456C8B" w:rsidRPr="003D46D1" w:rsidRDefault="00456C8B" w:rsidP="008B2A4B">
      <w:pPr>
        <w:pStyle w:val="STitre1"/>
      </w:pPr>
      <w:r w:rsidRPr="003D46D1">
        <w:t xml:space="preserve">Réclamations et recours </w:t>
      </w:r>
    </w:p>
    <w:p w14:paraId="79A43FB1" w14:textId="77777777" w:rsidR="00456C8B" w:rsidRPr="003D46D1" w:rsidRDefault="00456C8B" w:rsidP="00456C8B">
      <w:r w:rsidRPr="003D46D1">
        <w:t>En cas de réclamation relative à l’accès ou à l’utilisation du RPD, le Client peut, selon son choix, porter sa réclamation :</w:t>
      </w:r>
    </w:p>
    <w:p w14:paraId="2D2C57AC" w14:textId="77777777" w:rsidR="00456C8B" w:rsidRPr="003D46D1" w:rsidRDefault="00456C8B" w:rsidP="00387B7D">
      <w:pPr>
        <w:pStyle w:val="SPuce"/>
      </w:pPr>
      <w:proofErr w:type="gramStart"/>
      <w:r w:rsidRPr="003D46D1">
        <w:t>soit</w:t>
      </w:r>
      <w:proofErr w:type="gramEnd"/>
      <w:r w:rsidRPr="003D46D1">
        <w:t xml:space="preserve"> auprès de son Fournisseur, en recourant à la procédure de règlement amiable décrite aux paragraphes 7-1 et 7-2 ;</w:t>
      </w:r>
    </w:p>
    <w:p w14:paraId="192C2A64" w14:textId="37058355" w:rsidR="00456C8B" w:rsidRPr="003D46D1" w:rsidRDefault="00456C8B" w:rsidP="00387B7D">
      <w:pPr>
        <w:pStyle w:val="SPuce"/>
      </w:pPr>
      <w:proofErr w:type="gramStart"/>
      <w:r w:rsidRPr="003D46D1">
        <w:t>soit</w:t>
      </w:r>
      <w:proofErr w:type="gramEnd"/>
      <w:r w:rsidRPr="003D46D1">
        <w:t xml:space="preserve"> directement auprès </w:t>
      </w:r>
      <w:r w:rsidR="0048305E" w:rsidRPr="003D46D1">
        <w:t>du GRD</w:t>
      </w:r>
      <w:r w:rsidRPr="003D46D1">
        <w:t xml:space="preserve"> </w:t>
      </w:r>
      <w:r w:rsidR="00113A1D" w:rsidRPr="003D46D1">
        <w:rPr>
          <w:color w:val="FF0000"/>
        </w:rPr>
        <w:t>[A personnaliser :</w:t>
      </w:r>
      <w:r w:rsidR="00113A1D" w:rsidRPr="003D46D1">
        <w:rPr>
          <w:color w:val="auto"/>
        </w:rPr>
        <w:t xml:space="preserve"> </w:t>
      </w:r>
      <w:r w:rsidRPr="003D46D1">
        <w:t xml:space="preserve">en utilisant le formulaire « Réclamation » disponible sur le site Internet </w:t>
      </w:r>
      <w:r w:rsidR="008B5370" w:rsidRPr="003D46D1">
        <w:t xml:space="preserve">xxx </w:t>
      </w:r>
      <w:r w:rsidRPr="003D46D1">
        <w:t xml:space="preserve">ou bien en adressant un courrier </w:t>
      </w:r>
      <w:r w:rsidR="0048305E" w:rsidRPr="003D46D1">
        <w:t>au GRD</w:t>
      </w:r>
      <w:r w:rsidRPr="003D46D1">
        <w:t>.</w:t>
      </w:r>
      <w:r w:rsidR="00113A1D" w:rsidRPr="003D46D1">
        <w:rPr>
          <w:color w:val="FF0000"/>
        </w:rPr>
        <w:t>]</w:t>
      </w:r>
    </w:p>
    <w:p w14:paraId="4E630E0D" w14:textId="77777777" w:rsidR="00456C8B" w:rsidRPr="003D46D1" w:rsidRDefault="00456C8B" w:rsidP="00110447">
      <w:pPr>
        <w:spacing w:after="120"/>
      </w:pPr>
      <w:r w:rsidRPr="003D46D1">
        <w:t>Le Client peut saisir à tout moment la juridiction compétente.</w:t>
      </w:r>
    </w:p>
    <w:p w14:paraId="491EECC0" w14:textId="77777777" w:rsidR="00456C8B" w:rsidRPr="003D46D1" w:rsidRDefault="00456C8B" w:rsidP="00DA1C92">
      <w:pPr>
        <w:pStyle w:val="STitre2"/>
      </w:pPr>
      <w:r w:rsidRPr="003D46D1">
        <w:t>Traitement d’une réclamation d’un Client</w:t>
      </w:r>
    </w:p>
    <w:p w14:paraId="426D6E65" w14:textId="00B29AE3" w:rsidR="00456C8B" w:rsidRPr="003D46D1" w:rsidRDefault="00456C8B" w:rsidP="00456C8B">
      <w:r w:rsidRPr="003D46D1">
        <w:t xml:space="preserve">Le Client transmet sa réclamation au Fournisseur ou directement </w:t>
      </w:r>
      <w:r w:rsidR="0048305E" w:rsidRPr="003D46D1">
        <w:t>au GRD</w:t>
      </w:r>
      <w:r w:rsidRPr="003D46D1">
        <w:t>, avec l’ensemble des pièces utiles au traitement de sa réclamation.</w:t>
      </w:r>
    </w:p>
    <w:p w14:paraId="7B310110" w14:textId="3855E341" w:rsidR="00456C8B" w:rsidRPr="003D46D1" w:rsidRDefault="00456C8B" w:rsidP="00456C8B">
      <w:r w:rsidRPr="003D46D1">
        <w:t xml:space="preserve">Le Fournisseur transmet </w:t>
      </w:r>
      <w:r w:rsidR="0048305E" w:rsidRPr="003D46D1">
        <w:t>au GRD</w:t>
      </w:r>
      <w:r w:rsidRPr="003D46D1">
        <w:t xml:space="preserve"> la réclamation dans un délai de cinq jours ouvrés à compter de la date à laquelle il a reçu la réclamation du Client lorsqu’elle concerne </w:t>
      </w:r>
      <w:r w:rsidR="0048305E" w:rsidRPr="003D46D1">
        <w:t>le GRD</w:t>
      </w:r>
      <w:r w:rsidRPr="003D46D1">
        <w:t>, selon les modalités convenues. A cette occasion, il joint l'ensemble des pièces utiles au traitement de la réclamation du Client qui sont à sa disposition.</w:t>
      </w:r>
    </w:p>
    <w:p w14:paraId="2202C3FE" w14:textId="51FC0DC7" w:rsidR="00456C8B" w:rsidRPr="003D46D1" w:rsidRDefault="00456C8B" w:rsidP="00456C8B">
      <w:r w:rsidRPr="003D46D1">
        <w:t xml:space="preserve">Dans un délai de trente jours calendaires à réception de la réclamation, </w:t>
      </w:r>
      <w:r w:rsidR="0048305E" w:rsidRPr="003D46D1">
        <w:t>le GRD</w:t>
      </w:r>
      <w:r w:rsidRPr="003D46D1">
        <w:t xml:space="preserve"> procède à l’analyse de la réclamation et communique sa réponse. </w:t>
      </w:r>
    </w:p>
    <w:p w14:paraId="5F25A071" w14:textId="77777777" w:rsidR="00456C8B" w:rsidRPr="003D46D1" w:rsidRDefault="00456C8B" w:rsidP="00456C8B">
      <w:r w:rsidRPr="003D46D1">
        <w:t>Les réponses apportées au Client doivent mentionner les recours possibles.</w:t>
      </w:r>
    </w:p>
    <w:p w14:paraId="4188FF98" w14:textId="77777777" w:rsidR="00456C8B" w:rsidRPr="003D46D1" w:rsidRDefault="00456C8B" w:rsidP="00DA1C92">
      <w:pPr>
        <w:pStyle w:val="STitre2"/>
      </w:pPr>
      <w:r w:rsidRPr="003D46D1">
        <w:t>Dispositions spécifiques pour le traitement d’une réclamation avec demande d’indemnisation</w:t>
      </w:r>
    </w:p>
    <w:p w14:paraId="3FC23D51" w14:textId="7779D0EF" w:rsidR="00456C8B" w:rsidRPr="003D46D1" w:rsidRDefault="00456C8B" w:rsidP="00456C8B">
      <w:r w:rsidRPr="003D46D1">
        <w:t xml:space="preserve">Le Client, victime d’un dommage qu’il attribue à une faute ou négligence </w:t>
      </w:r>
      <w:r w:rsidR="0048305E" w:rsidRPr="003D46D1">
        <w:t>du GRD</w:t>
      </w:r>
      <w:r w:rsidRPr="003D46D1">
        <w:t xml:space="preserve"> ou au non-respect de ses engagements, adresse une réclamation en ce sens à son Fournisseur ou </w:t>
      </w:r>
      <w:r w:rsidR="0048305E" w:rsidRPr="003D46D1">
        <w:t>au GRD</w:t>
      </w:r>
      <w:r w:rsidRPr="003D46D1">
        <w:t xml:space="preserve">. Afin de faciliter le traitement de la réclamation, il est conseillé au Client de l’adresser dans un délai de vingt jours calendaires par lettre recommandée avec avis de réception à compter de la survenance du dommage ou de la date à laquelle il en a eu connaissance. Le Client doit préciser </w:t>
      </w:r>
      <w:proofErr w:type="gramStart"/>
      <w:r w:rsidRPr="003D46D1">
        <w:t>a</w:t>
      </w:r>
      <w:proofErr w:type="gramEnd"/>
      <w:r w:rsidRPr="003D46D1">
        <w:t xml:space="preserve"> minima les éléments suivants :</w:t>
      </w:r>
    </w:p>
    <w:p w14:paraId="19B710C3" w14:textId="77777777" w:rsidR="00456C8B" w:rsidRPr="003D46D1" w:rsidRDefault="00456C8B" w:rsidP="00387B7D">
      <w:pPr>
        <w:pStyle w:val="SPuce"/>
      </w:pPr>
      <w:proofErr w:type="gramStart"/>
      <w:r w:rsidRPr="003D46D1">
        <w:t>date</w:t>
      </w:r>
      <w:proofErr w:type="gramEnd"/>
      <w:r w:rsidRPr="003D46D1">
        <w:t xml:space="preserve">, lieu et, si possible, heure de(s) l'incident(s) supposé(s) être à l'origine des dommages ; </w:t>
      </w:r>
    </w:p>
    <w:p w14:paraId="1F0AD57E" w14:textId="77777777" w:rsidR="00456C8B" w:rsidRPr="003D46D1" w:rsidRDefault="00456C8B" w:rsidP="00387B7D">
      <w:pPr>
        <w:pStyle w:val="SPuce"/>
      </w:pPr>
      <w:proofErr w:type="gramStart"/>
      <w:r w:rsidRPr="003D46D1">
        <w:t>nature</w:t>
      </w:r>
      <w:proofErr w:type="gramEnd"/>
      <w:r w:rsidRPr="003D46D1">
        <w:t xml:space="preserve"> et, si possible, montant estimé des dommages directs et certains.</w:t>
      </w:r>
    </w:p>
    <w:p w14:paraId="7DAD15A4" w14:textId="1751520B" w:rsidR="00456C8B" w:rsidRPr="003D46D1" w:rsidRDefault="00456C8B" w:rsidP="00456C8B">
      <w:r w:rsidRPr="003D46D1">
        <w:t xml:space="preserve">Dans un délai de trente jours calendaires à réception de la réclamation, </w:t>
      </w:r>
      <w:r w:rsidR="0048305E" w:rsidRPr="003D46D1">
        <w:t>le GRD</w:t>
      </w:r>
      <w:r w:rsidRPr="003D46D1">
        <w:t xml:space="preserve"> procède à une analyse de l’incident déclaré et communique la suite qui sera donnée à la réclamation du Client. </w:t>
      </w:r>
    </w:p>
    <w:p w14:paraId="742430BB" w14:textId="19950C1C" w:rsidR="00456C8B" w:rsidRPr="003D46D1" w:rsidRDefault="00456C8B" w:rsidP="00456C8B">
      <w:r w:rsidRPr="003D46D1">
        <w:t xml:space="preserve">En cas d’incident avéré, le Client doit transmettre </w:t>
      </w:r>
      <w:r w:rsidR="0048305E" w:rsidRPr="003D46D1">
        <w:t>au GRD</w:t>
      </w:r>
      <w:r w:rsidRPr="003D46D1">
        <w:t xml:space="preserve">, le cas échéant via son Fournisseur, un dossier tendant à établir un lien de causalité entre l'incident et le dommage déclaré, et donnant une évaluation aussi précise que possible du préjudice subi, accompagnée des justificatifs correspondants. En cas d’accord sur le montant de l’indemnisation, </w:t>
      </w:r>
      <w:r w:rsidR="0048305E" w:rsidRPr="003D46D1">
        <w:t>le GRD</w:t>
      </w:r>
      <w:r w:rsidRPr="003D46D1">
        <w:t xml:space="preserve"> ou son assureur verse au Client le montant de l'indemnisation convenue.</w:t>
      </w:r>
    </w:p>
    <w:p w14:paraId="2B6E7563" w14:textId="798C5FF4" w:rsidR="00456C8B" w:rsidRPr="003D46D1" w:rsidRDefault="00456C8B" w:rsidP="00456C8B">
      <w:r w:rsidRPr="003D46D1">
        <w:t xml:space="preserve">En cas de refus d’indemnisation ou de désaccord sur le montant de l’indemnisation, le Client peut demander </w:t>
      </w:r>
      <w:r w:rsidR="004F6933" w:rsidRPr="003D46D1">
        <w:t>au GRD</w:t>
      </w:r>
      <w:r w:rsidRPr="003D46D1">
        <w:t xml:space="preserve">, via son Fournisseur, d’organiser </w:t>
      </w:r>
      <w:r w:rsidR="004F6933" w:rsidRPr="003D46D1">
        <w:t>ou</w:t>
      </w:r>
      <w:r w:rsidR="004F6933" w:rsidRPr="003D46D1">
        <w:rPr>
          <w:color w:val="FF0000"/>
        </w:rPr>
        <w:t xml:space="preserve"> </w:t>
      </w:r>
      <w:r w:rsidR="004F6933" w:rsidRPr="003D46D1">
        <w:rPr>
          <w:color w:val="575757"/>
        </w:rPr>
        <w:t>organiser lui-même</w:t>
      </w:r>
      <w:r w:rsidR="004F6933" w:rsidRPr="003D46D1">
        <w:rPr>
          <w:color w:val="FF0000"/>
        </w:rPr>
        <w:t xml:space="preserve"> </w:t>
      </w:r>
      <w:r w:rsidRPr="003D46D1">
        <w:t>une expertise amiable. A défaut d’accord à l’issue de l’expertise, le Client peut saisir le tribunal compétent.</w:t>
      </w:r>
    </w:p>
    <w:p w14:paraId="479A2FC1" w14:textId="77777777" w:rsidR="00456C8B" w:rsidRPr="003D46D1" w:rsidRDefault="00456C8B" w:rsidP="008B2A4B">
      <w:pPr>
        <w:pStyle w:val="STitre2"/>
      </w:pPr>
      <w:r w:rsidRPr="003D46D1">
        <w:t xml:space="preserve"> Recours</w:t>
      </w:r>
    </w:p>
    <w:p w14:paraId="0126E253" w14:textId="59E3F383" w:rsidR="00456C8B" w:rsidRPr="003D46D1" w:rsidRDefault="00456C8B" w:rsidP="00456C8B">
      <w:r w:rsidRPr="003D46D1">
        <w:t xml:space="preserve">En cas de désaccord du Client sur le traitement de sa réclamation par </w:t>
      </w:r>
      <w:r w:rsidR="0048305E" w:rsidRPr="003D46D1">
        <w:t>le GRD</w:t>
      </w:r>
      <w:r w:rsidRPr="003D46D1">
        <w:t xml:space="preserve">, le Client peut saisir l’instance de recours au sein </w:t>
      </w:r>
      <w:r w:rsidR="0048305E" w:rsidRPr="003D46D1">
        <w:t>du GRD</w:t>
      </w:r>
      <w:r w:rsidRPr="003D46D1">
        <w:t xml:space="preserve"> mentionnée dans la réponse qui lui a été apportée.</w:t>
      </w:r>
    </w:p>
    <w:p w14:paraId="4BC52A25" w14:textId="1901D730" w:rsidR="00456C8B" w:rsidRPr="003D46D1" w:rsidRDefault="00456C8B" w:rsidP="00456C8B">
      <w:bookmarkStart w:id="26" w:name="_Ref536335986"/>
      <w:bookmarkStart w:id="27" w:name="_Toc17010077"/>
      <w:bookmarkStart w:id="28" w:name="_Toc33610801"/>
      <w:bookmarkStart w:id="29" w:name="_Toc52789960"/>
      <w:r w:rsidRPr="003D46D1">
        <w:t xml:space="preserve">En cas de litige sur l‘interprétation et/ou l’exécution des dispositions de la présente annexe, le Client peut saisir, par l’intermédiaire de son Fournisseur, les services compétents </w:t>
      </w:r>
      <w:r w:rsidR="0048305E" w:rsidRPr="003D46D1">
        <w:t>du GRD</w:t>
      </w:r>
      <w:r w:rsidRPr="003D46D1">
        <w:t xml:space="preserve"> en vue d’un examen de sa demande.</w:t>
      </w:r>
    </w:p>
    <w:p w14:paraId="65EEBCC9" w14:textId="76A903CE" w:rsidR="00456C8B" w:rsidRPr="003D46D1" w:rsidRDefault="00456C8B" w:rsidP="00456C8B">
      <w:r w:rsidRPr="003D46D1">
        <w:t xml:space="preserve">Les coordonnées desdits services sont disponibles sur simple demande auprès </w:t>
      </w:r>
      <w:r w:rsidR="0048305E" w:rsidRPr="003D46D1">
        <w:t>du GRD</w:t>
      </w:r>
      <w:r w:rsidRPr="003D46D1">
        <w:t>.</w:t>
      </w:r>
    </w:p>
    <w:p w14:paraId="12CD4D2E" w14:textId="77777777" w:rsidR="00456C8B" w:rsidRPr="003D46D1" w:rsidRDefault="00456C8B" w:rsidP="00DA1C92">
      <w:pPr>
        <w:pStyle w:val="STitre1"/>
      </w:pPr>
      <w:r w:rsidRPr="003D46D1">
        <w:t xml:space="preserve"> Révision du présent document </w:t>
      </w:r>
    </w:p>
    <w:p w14:paraId="69168F3D" w14:textId="77777777" w:rsidR="00E73B13" w:rsidRDefault="00456C8B" w:rsidP="00296664">
      <w:r w:rsidRPr="003D46D1">
        <w:t>Toute modification du présent document sera portée à la connaissance du Client par l’intermédiaire du Fournisseur</w:t>
      </w:r>
      <w:bookmarkEnd w:id="26"/>
      <w:bookmarkEnd w:id="27"/>
      <w:bookmarkEnd w:id="28"/>
      <w:bookmarkEnd w:id="29"/>
      <w:r w:rsidR="008B2A4B" w:rsidRPr="003D46D1">
        <w:t>.</w:t>
      </w:r>
    </w:p>
    <w:sectPr w:rsidR="00E73B13" w:rsidSect="008B2A4B">
      <w:headerReference w:type="even" r:id="rId15"/>
      <w:headerReference w:type="default" r:id="rId16"/>
      <w:headerReference w:type="first" r:id="rId17"/>
      <w:type w:val="continuous"/>
      <w:pgSz w:w="11906" w:h="16838" w:code="9"/>
      <w:pgMar w:top="567" w:right="794" w:bottom="1247" w:left="284" w:header="426" w:footer="0" w:gutter="567"/>
      <w:cols w:num="2" w:space="6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FE52" w14:textId="77777777" w:rsidR="00E53CBA" w:rsidRDefault="00E53CBA" w:rsidP="002047AE">
      <w:r>
        <w:separator/>
      </w:r>
    </w:p>
    <w:p w14:paraId="5B3478FD" w14:textId="77777777" w:rsidR="00E53CBA" w:rsidRDefault="00E53CBA"/>
    <w:p w14:paraId="07125CA7" w14:textId="77777777" w:rsidR="00E53CBA" w:rsidRDefault="00E53CBA"/>
    <w:p w14:paraId="667924DE" w14:textId="77777777" w:rsidR="00E53CBA" w:rsidRDefault="00E53CBA" w:rsidP="006F2745"/>
  </w:endnote>
  <w:endnote w:type="continuationSeparator" w:id="0">
    <w:p w14:paraId="180AC8C9" w14:textId="77777777" w:rsidR="00E53CBA" w:rsidRDefault="00E53CBA" w:rsidP="002047AE">
      <w:r>
        <w:continuationSeparator/>
      </w:r>
    </w:p>
    <w:p w14:paraId="70C58EE0" w14:textId="77777777" w:rsidR="00E53CBA" w:rsidRDefault="00E53CBA"/>
    <w:p w14:paraId="660708A1" w14:textId="77777777" w:rsidR="00E53CBA" w:rsidRDefault="00E53CBA"/>
    <w:p w14:paraId="36E30000" w14:textId="77777777" w:rsidR="00E53CBA" w:rsidRDefault="00E53CBA" w:rsidP="006F2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5E620" w14:textId="77777777" w:rsidR="00F207A9" w:rsidRDefault="00A2796C" w:rsidP="002047AE">
    <w:pPr>
      <w:pStyle w:val="Pieddepage"/>
      <w:rPr>
        <w:rStyle w:val="Numrodepage"/>
      </w:rPr>
    </w:pPr>
    <w:r>
      <w:rPr>
        <w:rStyle w:val="Numrodepage"/>
      </w:rPr>
      <w:fldChar w:fldCharType="begin"/>
    </w:r>
    <w:r w:rsidR="00F207A9">
      <w:rPr>
        <w:rStyle w:val="Numrodepage"/>
      </w:rPr>
      <w:instrText xml:space="preserve">PAGE  </w:instrText>
    </w:r>
    <w:r>
      <w:rPr>
        <w:rStyle w:val="Numrodepage"/>
      </w:rPr>
      <w:fldChar w:fldCharType="separate"/>
    </w:r>
    <w:r w:rsidR="00F207A9">
      <w:rPr>
        <w:rStyle w:val="Numrodepage"/>
        <w:noProof/>
      </w:rPr>
      <w:t>4</w:t>
    </w:r>
    <w:r>
      <w:rPr>
        <w:rStyle w:val="Numrodepage"/>
      </w:rPr>
      <w:fldChar w:fldCharType="end"/>
    </w:r>
  </w:p>
  <w:p w14:paraId="033A63DF" w14:textId="77777777" w:rsidR="00F207A9" w:rsidRDefault="00F207A9" w:rsidP="002047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0E58C" w14:textId="7558E919" w:rsidR="00F207A9" w:rsidRDefault="00F207A9" w:rsidP="006F2745">
    <w:pPr>
      <w:spacing w:after="0"/>
      <w:jc w:val="right"/>
      <w:rPr>
        <w:rStyle w:val="Numrodepage"/>
        <w:sz w:val="16"/>
        <w:szCs w:val="16"/>
      </w:rPr>
    </w:pPr>
    <w:r>
      <w:rPr>
        <w:rStyle w:val="Numrodepage"/>
        <w:sz w:val="16"/>
        <w:szCs w:val="16"/>
      </w:rPr>
      <w:t xml:space="preserve">Page : </w:t>
    </w:r>
    <w:r w:rsidR="00A2796C" w:rsidRPr="002109E8">
      <w:rPr>
        <w:rStyle w:val="Numrodepage"/>
        <w:sz w:val="16"/>
        <w:szCs w:val="16"/>
      </w:rPr>
      <w:fldChar w:fldCharType="begin"/>
    </w:r>
    <w:r w:rsidRPr="002109E8">
      <w:rPr>
        <w:rStyle w:val="Numrodepage"/>
        <w:sz w:val="16"/>
        <w:szCs w:val="16"/>
      </w:rPr>
      <w:instrText xml:space="preserve"> PAGE </w:instrText>
    </w:r>
    <w:r w:rsidR="00A2796C" w:rsidRPr="002109E8">
      <w:rPr>
        <w:rStyle w:val="Numrodepage"/>
        <w:sz w:val="16"/>
        <w:szCs w:val="16"/>
      </w:rPr>
      <w:fldChar w:fldCharType="separate"/>
    </w:r>
    <w:r w:rsidR="00E94900">
      <w:rPr>
        <w:rStyle w:val="Numrodepage"/>
        <w:noProof/>
        <w:sz w:val="16"/>
        <w:szCs w:val="16"/>
      </w:rPr>
      <w:t>6</w:t>
    </w:r>
    <w:r w:rsidR="00A2796C" w:rsidRPr="002109E8">
      <w:rPr>
        <w:rStyle w:val="Numrodepage"/>
        <w:sz w:val="16"/>
        <w:szCs w:val="16"/>
      </w:rPr>
      <w:fldChar w:fldCharType="end"/>
    </w:r>
    <w:r w:rsidRPr="002109E8">
      <w:rPr>
        <w:rStyle w:val="Numrodepage"/>
        <w:sz w:val="16"/>
        <w:szCs w:val="16"/>
      </w:rPr>
      <w:t>/</w:t>
    </w:r>
    <w:r w:rsidR="00315B0A">
      <w:rPr>
        <w:rStyle w:val="Numrodepage"/>
        <w:noProof/>
        <w:sz w:val="16"/>
        <w:szCs w:val="16"/>
      </w:rPr>
      <w:fldChar w:fldCharType="begin"/>
    </w:r>
    <w:r w:rsidR="00315B0A">
      <w:rPr>
        <w:rStyle w:val="Numrodepage"/>
        <w:noProof/>
        <w:sz w:val="16"/>
        <w:szCs w:val="16"/>
      </w:rPr>
      <w:instrText xml:space="preserve"> NUMPAGES   \* MERGEFORMAT </w:instrText>
    </w:r>
    <w:r w:rsidR="00315B0A">
      <w:rPr>
        <w:rStyle w:val="Numrodepage"/>
        <w:noProof/>
        <w:sz w:val="16"/>
        <w:szCs w:val="16"/>
      </w:rPr>
      <w:fldChar w:fldCharType="separate"/>
    </w:r>
    <w:r w:rsidR="00E94900">
      <w:rPr>
        <w:rStyle w:val="Numrodepage"/>
        <w:noProof/>
        <w:sz w:val="16"/>
        <w:szCs w:val="16"/>
      </w:rPr>
      <w:t>9</w:t>
    </w:r>
    <w:r w:rsidR="00315B0A">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481"/>
      <w:gridCol w:w="780"/>
    </w:tblGrid>
    <w:tr w:rsidR="00F207A9" w14:paraId="3EF497C5" w14:textId="77777777" w:rsidTr="002047AE">
      <w:trPr>
        <w:cantSplit/>
        <w:trHeight w:hRule="exact" w:val="907"/>
      </w:trPr>
      <w:tc>
        <w:tcPr>
          <w:tcW w:w="4620" w:type="pct"/>
          <w:vAlign w:val="bottom"/>
        </w:tcPr>
        <w:p w14:paraId="1E7318E2" w14:textId="198C2958" w:rsidR="00F207A9" w:rsidRDefault="00315B0A" w:rsidP="008B2A4B">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216F5A">
            <w:rPr>
              <w:noProof/>
              <w:sz w:val="16"/>
            </w:rPr>
            <w:t>Annexe 1 bis au contrat GRD-F</w:t>
          </w:r>
          <w:r>
            <w:rPr>
              <w:noProof/>
              <w:sz w:val="16"/>
            </w:rPr>
            <w:fldChar w:fldCharType="end"/>
          </w:r>
        </w:p>
        <w:p w14:paraId="408E5498" w14:textId="4756FC92" w:rsidR="00F207A9" w:rsidRDefault="00C05D28" w:rsidP="008B2A4B">
          <w:pPr>
            <w:pStyle w:val="Pieddepage"/>
            <w:spacing w:after="0"/>
          </w:pPr>
          <w:r>
            <w:t>Vx</w:t>
          </w:r>
        </w:p>
        <w:p w14:paraId="2F50116E" w14:textId="25343D69" w:rsidR="00F207A9" w:rsidRDefault="00C05D28" w:rsidP="008B2A4B">
          <w:pPr>
            <w:pStyle w:val="Pieddepage"/>
            <w:spacing w:after="0"/>
          </w:pPr>
          <w:proofErr w:type="gramStart"/>
          <w:r>
            <w:t>xx</w:t>
          </w:r>
          <w:proofErr w:type="gramEnd"/>
          <w:r w:rsidR="00F207A9">
            <w:t>/</w:t>
          </w:r>
          <w:r>
            <w:t>xx</w:t>
          </w:r>
          <w:r w:rsidR="00217C48">
            <w:t>/20</w:t>
          </w:r>
          <w:r>
            <w:t>22</w:t>
          </w:r>
        </w:p>
        <w:p w14:paraId="2DB96402" w14:textId="77777777" w:rsidR="00F207A9" w:rsidRDefault="00F207A9" w:rsidP="006F2745">
          <w:pPr>
            <w:pStyle w:val="Pieddepage"/>
          </w:pPr>
        </w:p>
      </w:tc>
      <w:tc>
        <w:tcPr>
          <w:tcW w:w="380" w:type="pct"/>
          <w:vAlign w:val="bottom"/>
        </w:tcPr>
        <w:p w14:paraId="3C3E594C" w14:textId="6BEAAA86" w:rsidR="00F207A9" w:rsidRDefault="00F207A9" w:rsidP="002047AE">
          <w:pPr>
            <w:pStyle w:val="Pieddepage"/>
          </w:pPr>
        </w:p>
      </w:tc>
    </w:tr>
  </w:tbl>
  <w:p w14:paraId="486F2E44" w14:textId="77777777" w:rsidR="00F207A9" w:rsidRDefault="00F207A9" w:rsidP="006F2745">
    <w:pPr>
      <w:pStyle w:val="Pieddepage"/>
      <w:rPr>
        <w:snapToGrid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AC6D1" w14:textId="0164A863" w:rsidR="00F207A9" w:rsidRPr="00C874A3" w:rsidRDefault="00F207A9" w:rsidP="00B97C6B">
    <w:pPr>
      <w:spacing w:after="120"/>
      <w:jc w:val="right"/>
      <w:rPr>
        <w:rStyle w:val="Numrodepage"/>
        <w:sz w:val="14"/>
        <w:szCs w:val="14"/>
      </w:rPr>
    </w:pPr>
    <w:r w:rsidRPr="00C874A3">
      <w:rPr>
        <w:rStyle w:val="Numrodepage"/>
        <w:sz w:val="14"/>
        <w:szCs w:val="14"/>
      </w:rPr>
      <w:t xml:space="preserve">Page : </w:t>
    </w:r>
    <w:r w:rsidR="00A2796C" w:rsidRPr="00C874A3">
      <w:rPr>
        <w:rStyle w:val="Numrodepage"/>
        <w:sz w:val="14"/>
        <w:szCs w:val="14"/>
      </w:rPr>
      <w:fldChar w:fldCharType="begin"/>
    </w:r>
    <w:r w:rsidRPr="00C874A3">
      <w:rPr>
        <w:rStyle w:val="Numrodepage"/>
        <w:sz w:val="14"/>
        <w:szCs w:val="14"/>
      </w:rPr>
      <w:instrText xml:space="preserve"> PAGE </w:instrText>
    </w:r>
    <w:r w:rsidR="00A2796C" w:rsidRPr="00C874A3">
      <w:rPr>
        <w:rStyle w:val="Numrodepage"/>
        <w:sz w:val="14"/>
        <w:szCs w:val="14"/>
      </w:rPr>
      <w:fldChar w:fldCharType="separate"/>
    </w:r>
    <w:r w:rsidR="00E94900">
      <w:rPr>
        <w:rStyle w:val="Numrodepage"/>
        <w:noProof/>
        <w:sz w:val="14"/>
        <w:szCs w:val="14"/>
      </w:rPr>
      <w:t>1</w:t>
    </w:r>
    <w:r w:rsidR="00A2796C" w:rsidRPr="00C874A3">
      <w:rPr>
        <w:rStyle w:val="Numrodepage"/>
        <w:sz w:val="14"/>
        <w:szCs w:val="14"/>
      </w:rPr>
      <w:fldChar w:fldCharType="end"/>
    </w:r>
    <w:r w:rsidRPr="00C874A3">
      <w:rPr>
        <w:rStyle w:val="Numrodepage"/>
        <w:sz w:val="14"/>
        <w:szCs w:val="14"/>
      </w:rPr>
      <w:t>/</w:t>
    </w:r>
    <w:r w:rsidR="00315B0A">
      <w:rPr>
        <w:rStyle w:val="Numrodepage"/>
        <w:noProof/>
        <w:sz w:val="14"/>
        <w:szCs w:val="14"/>
      </w:rPr>
      <w:fldChar w:fldCharType="begin"/>
    </w:r>
    <w:r w:rsidR="00315B0A">
      <w:rPr>
        <w:rStyle w:val="Numrodepage"/>
        <w:noProof/>
        <w:sz w:val="14"/>
        <w:szCs w:val="14"/>
      </w:rPr>
      <w:instrText xml:space="preserve"> NUMPAGES   \* MERGEFORMAT </w:instrText>
    </w:r>
    <w:r w:rsidR="00315B0A">
      <w:rPr>
        <w:rStyle w:val="Numrodepage"/>
        <w:noProof/>
        <w:sz w:val="14"/>
        <w:szCs w:val="14"/>
      </w:rPr>
      <w:fldChar w:fldCharType="separate"/>
    </w:r>
    <w:r w:rsidR="00E94900">
      <w:rPr>
        <w:rStyle w:val="Numrodepage"/>
        <w:noProof/>
        <w:sz w:val="14"/>
        <w:szCs w:val="14"/>
      </w:rPr>
      <w:t>9</w:t>
    </w:r>
    <w:r w:rsidR="00315B0A">
      <w:rPr>
        <w:rStyle w:val="Numrodepage"/>
        <w:noProof/>
        <w:sz w:val="14"/>
        <w:szCs w:val="14"/>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64"/>
      <w:gridCol w:w="5617"/>
      <w:gridCol w:w="780"/>
    </w:tblGrid>
    <w:tr w:rsidR="00F207A9" w:rsidRPr="002047AE" w14:paraId="769F197B" w14:textId="77777777" w:rsidTr="00B97C6B">
      <w:trPr>
        <w:cantSplit/>
        <w:trHeight w:hRule="exact" w:val="907"/>
      </w:trPr>
      <w:tc>
        <w:tcPr>
          <w:tcW w:w="1883" w:type="pct"/>
        </w:tcPr>
        <w:p w14:paraId="61D09439" w14:textId="17853262" w:rsidR="00F207A9" w:rsidRPr="002047AE" w:rsidRDefault="00F207A9" w:rsidP="00B97C6B">
          <w:pPr>
            <w:pStyle w:val="Pieddepage"/>
            <w:spacing w:after="0"/>
            <w:jc w:val="left"/>
            <w:rPr>
              <w:szCs w:val="14"/>
            </w:rPr>
          </w:pPr>
        </w:p>
      </w:tc>
      <w:tc>
        <w:tcPr>
          <w:tcW w:w="2737" w:type="pct"/>
        </w:tcPr>
        <w:p w14:paraId="06D14124" w14:textId="072452B2" w:rsidR="00F207A9" w:rsidRPr="002047AE" w:rsidRDefault="00F207A9" w:rsidP="00B97C6B">
          <w:pPr>
            <w:pStyle w:val="Pieddepage"/>
            <w:spacing w:after="0"/>
            <w:jc w:val="left"/>
            <w:rPr>
              <w:szCs w:val="14"/>
            </w:rPr>
          </w:pPr>
        </w:p>
      </w:tc>
      <w:tc>
        <w:tcPr>
          <w:tcW w:w="380" w:type="pct"/>
          <w:vAlign w:val="center"/>
        </w:tcPr>
        <w:p w14:paraId="24BCB601" w14:textId="78BFFD6E" w:rsidR="00F207A9" w:rsidRPr="002047AE" w:rsidRDefault="00F207A9" w:rsidP="00B97C6B">
          <w:pPr>
            <w:pStyle w:val="Pieddepage"/>
            <w:spacing w:after="0"/>
            <w:jc w:val="right"/>
            <w:rPr>
              <w:sz w:val="18"/>
            </w:rPr>
          </w:pPr>
        </w:p>
      </w:tc>
    </w:tr>
  </w:tbl>
  <w:p w14:paraId="50A16AB6" w14:textId="77777777" w:rsidR="00F207A9" w:rsidRPr="002047AE" w:rsidRDefault="00F207A9" w:rsidP="002047AE">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68758" w14:textId="77777777" w:rsidR="00E53CBA" w:rsidRDefault="00E53CBA" w:rsidP="002047AE">
      <w:r>
        <w:separator/>
      </w:r>
    </w:p>
    <w:p w14:paraId="0B433C26" w14:textId="77777777" w:rsidR="00E53CBA" w:rsidRDefault="00E53CBA"/>
    <w:p w14:paraId="2D6736FA" w14:textId="77777777" w:rsidR="00E53CBA" w:rsidRDefault="00E53CBA"/>
    <w:p w14:paraId="6BB4DEFF" w14:textId="77777777" w:rsidR="00E53CBA" w:rsidRDefault="00E53CBA" w:rsidP="006F2745"/>
  </w:footnote>
  <w:footnote w:type="continuationSeparator" w:id="0">
    <w:p w14:paraId="50B1417E" w14:textId="77777777" w:rsidR="00E53CBA" w:rsidRDefault="00E53CBA" w:rsidP="002047AE">
      <w:r>
        <w:continuationSeparator/>
      </w:r>
    </w:p>
    <w:p w14:paraId="3B2A5265" w14:textId="77777777" w:rsidR="00E53CBA" w:rsidRDefault="00E53CBA"/>
    <w:p w14:paraId="61A7BB70" w14:textId="77777777" w:rsidR="00E53CBA" w:rsidRDefault="00E53CBA"/>
    <w:p w14:paraId="7ACEB437" w14:textId="77777777" w:rsidR="00E53CBA" w:rsidRDefault="00E53CBA" w:rsidP="006F2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FEE6" w14:textId="45007F77" w:rsidR="007309F0" w:rsidRDefault="00216F5A">
    <w:pPr>
      <w:pStyle w:val="En-tte"/>
    </w:pPr>
    <w:r>
      <w:rPr>
        <w:noProof/>
      </w:rPr>
      <w:pict w14:anchorId="47E8B1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5" o:spid="_x0000_s2050" type="#_x0000_t136" style="position:absolute;left:0;text-align:left;margin-left:0;margin-top:0;width:482.25pt;height:241.1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E351" w14:textId="61996BD4" w:rsidR="00F207A9" w:rsidRDefault="00216F5A" w:rsidP="002047AE">
    <w:pPr>
      <w:pStyle w:val="En-tte"/>
    </w:pPr>
    <w:r>
      <w:rPr>
        <w:noProof/>
      </w:rPr>
      <w:pict w14:anchorId="2DC7B5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6" o:spid="_x0000_s2051" type="#_x0000_t136" style="position:absolute;left:0;text-align:left;margin-left:0;margin-top:0;width:482.25pt;height:241.1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F207A9">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56"/>
      <w:gridCol w:w="8505"/>
    </w:tblGrid>
    <w:tr w:rsidR="00F207A9" w:rsidRPr="002109E8" w14:paraId="1ABC46E0" w14:textId="77777777" w:rsidTr="00E61049">
      <w:trPr>
        <w:cantSplit/>
      </w:trPr>
      <w:tc>
        <w:tcPr>
          <w:tcW w:w="1758" w:type="dxa"/>
        </w:tcPr>
        <w:p w14:paraId="581B55B1" w14:textId="77777777" w:rsidR="00F207A9" w:rsidRDefault="00F207A9" w:rsidP="002047AE">
          <w:pPr>
            <w:pStyle w:val="En-tte"/>
          </w:pPr>
          <w:r>
            <w:rPr>
              <w:noProof/>
            </w:rPr>
            <w:drawing>
              <wp:inline distT="0" distB="0" distL="0" distR="0" wp14:anchorId="63924B7B" wp14:editId="7E669681">
                <wp:extent cx="972000" cy="307725"/>
                <wp:effectExtent l="19050" t="0" r="0" b="0"/>
                <wp:docPr id="9"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2BB35B24" w14:textId="77777777" w:rsidR="00F207A9" w:rsidRPr="002109E8" w:rsidRDefault="00315B0A" w:rsidP="002047AE">
          <w:pPr>
            <w:pStyle w:val="En-tte"/>
          </w:pPr>
          <w:r>
            <w:rPr>
              <w:noProof/>
            </w:rPr>
            <w:fldChar w:fldCharType="begin"/>
          </w:r>
          <w:r>
            <w:rPr>
              <w:noProof/>
            </w:rPr>
            <w:instrText xml:space="preserve"> STYLEREF  "S_Titre Document"  \* CHARFORMAT </w:instrText>
          </w:r>
          <w:r>
            <w:rPr>
              <w:noProof/>
            </w:rPr>
            <w:fldChar w:fldCharType="separate"/>
          </w:r>
          <w:r w:rsidR="00883864">
            <w:rPr>
              <w:noProof/>
            </w:rPr>
            <w:t>Synthèse des dispositions générales relatives à l’accès et à l’utilisation du Réseau Public de Distribution HTA pour les clients en Contrat Unique</w:t>
          </w:r>
          <w:r>
            <w:rPr>
              <w:noProof/>
            </w:rPr>
            <w:fldChar w:fldCharType="end"/>
          </w:r>
        </w:p>
      </w:tc>
    </w:tr>
  </w:tbl>
  <w:p w14:paraId="43F7CE33" w14:textId="77777777" w:rsidR="00F207A9" w:rsidRDefault="00F207A9" w:rsidP="002047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B1791" w14:textId="6A4D1AF6" w:rsidR="00F207A9" w:rsidRPr="00F64B22" w:rsidRDefault="00216F5A" w:rsidP="00B610E4">
    <w:pPr>
      <w:spacing w:after="0"/>
      <w:rPr>
        <w:sz w:val="12"/>
        <w:szCs w:val="12"/>
      </w:rPr>
    </w:pPr>
    <w:r>
      <w:rPr>
        <w:noProof/>
        <w:sz w:val="14"/>
      </w:rPr>
      <w:pict w14:anchorId="420C16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4" o:spid="_x0000_s2049" type="#_x0000_t136" style="position:absolute;left:0;text-align:left;margin-left:0;margin-top:0;width:482.25pt;height:241.1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07FB" w14:textId="0375D4FD" w:rsidR="007309F0" w:rsidRDefault="00216F5A">
    <w:pPr>
      <w:pStyle w:val="En-tte"/>
    </w:pPr>
    <w:r>
      <w:rPr>
        <w:noProof/>
      </w:rPr>
      <w:pict w14:anchorId="00060E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8" o:spid="_x0000_s2053" type="#_x0000_t136" style="position:absolute;left:0;text-align:left;margin-left:0;margin-top:0;width:482.25pt;height:241.1pt;rotation:315;z-index:-25164902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20"/>
      <w:gridCol w:w="8541"/>
    </w:tblGrid>
    <w:tr w:rsidR="00F207A9" w14:paraId="6773A8D5" w14:textId="77777777" w:rsidTr="002047AE">
      <w:trPr>
        <w:cantSplit/>
      </w:trPr>
      <w:tc>
        <w:tcPr>
          <w:tcW w:w="1758" w:type="dxa"/>
        </w:tcPr>
        <w:p w14:paraId="7BF895B5" w14:textId="46605595" w:rsidR="00F207A9" w:rsidRDefault="00F207A9" w:rsidP="002047AE">
          <w:pPr>
            <w:pStyle w:val="En-tte"/>
          </w:pPr>
        </w:p>
      </w:tc>
      <w:tc>
        <w:tcPr>
          <w:tcW w:w="8674" w:type="dxa"/>
        </w:tcPr>
        <w:p w14:paraId="0A944CCC" w14:textId="58A9CC5D" w:rsidR="00F207A9" w:rsidRPr="00312CB9" w:rsidRDefault="00A2796C" w:rsidP="0090262B">
          <w:pPr>
            <w:pStyle w:val="En-tte"/>
            <w:ind w:left="1795"/>
            <w:rPr>
              <w:color w:val="575757" w:themeColor="text1"/>
              <w:sz w:val="20"/>
            </w:rPr>
          </w:pPr>
          <w:r w:rsidRPr="00312CB9">
            <w:rPr>
              <w:color w:val="575757" w:themeColor="text1"/>
              <w:sz w:val="20"/>
            </w:rPr>
            <w:fldChar w:fldCharType="begin"/>
          </w:r>
          <w:r w:rsidR="00F207A9" w:rsidRPr="00312CB9">
            <w:rPr>
              <w:color w:val="575757" w:themeColor="text1"/>
              <w:sz w:val="20"/>
            </w:rPr>
            <w:instrText xml:space="preserve"> STYLEREF  "S_Titre Document"  \* CHARFORMAT </w:instrText>
          </w:r>
          <w:r w:rsidRPr="00312CB9">
            <w:rPr>
              <w:color w:val="575757" w:themeColor="text1"/>
              <w:sz w:val="20"/>
            </w:rPr>
            <w:fldChar w:fldCharType="separate"/>
          </w:r>
          <w:r w:rsidR="00216F5A">
            <w:rPr>
              <w:noProof/>
              <w:color w:val="575757" w:themeColor="text1"/>
              <w:sz w:val="20"/>
            </w:rPr>
            <w:t>Synthèse des dispositions générales relatives à l’accès et à l’utilisation du Réseau Public de Distribution HTA pour les clients en Contrat Unique</w:t>
          </w:r>
          <w:r w:rsidRPr="00312CB9">
            <w:rPr>
              <w:color w:val="575757" w:themeColor="text1"/>
              <w:sz w:val="20"/>
            </w:rPr>
            <w:fldChar w:fldCharType="end"/>
          </w:r>
        </w:p>
        <w:p w14:paraId="7652F450" w14:textId="77777777" w:rsidR="00F207A9" w:rsidRPr="002109E8" w:rsidRDefault="00F207A9" w:rsidP="0090262B">
          <w:pPr>
            <w:pStyle w:val="En-tte"/>
            <w:ind w:left="1795"/>
          </w:pPr>
        </w:p>
      </w:tc>
    </w:tr>
  </w:tbl>
  <w:p w14:paraId="5B20D250" w14:textId="41763C0A" w:rsidR="00F207A9" w:rsidRDefault="00216F5A" w:rsidP="002047AE">
    <w:pPr>
      <w:pStyle w:val="En-tte"/>
    </w:pPr>
    <w:r>
      <w:rPr>
        <w:noProof/>
      </w:rPr>
      <w:pict w14:anchorId="00791D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9" o:spid="_x0000_s2054" type="#_x0000_t136" style="position:absolute;left:0;text-align:left;margin-left:0;margin-top:0;width:482.25pt;height:241.1pt;rotation:315;z-index:-25164697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D3CE" w14:textId="441843CE" w:rsidR="007309F0" w:rsidRDefault="00216F5A">
    <w:pPr>
      <w:pStyle w:val="En-tte"/>
    </w:pPr>
    <w:r>
      <w:rPr>
        <w:noProof/>
      </w:rPr>
      <w:pict w14:anchorId="4B923C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52737" o:spid="_x0000_s2052" type="#_x0000_t136" style="position:absolute;left:0;text-align:left;margin-left:0;margin-top:0;width:482.25pt;height:241.1pt;rotation:315;z-index:-25165107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06BE4"/>
    <w:multiLevelType w:val="hybridMultilevel"/>
    <w:tmpl w:val="32622D40"/>
    <w:lvl w:ilvl="0" w:tplc="040C0001">
      <w:start w:val="1"/>
      <w:numFmt w:val="bullet"/>
      <w:lvlText w:val=""/>
      <w:lvlJc w:val="left"/>
      <w:pPr>
        <w:tabs>
          <w:tab w:val="num" w:pos="720"/>
        </w:tabs>
        <w:ind w:left="720" w:hanging="360"/>
      </w:pPr>
      <w:rPr>
        <w:rFonts w:ascii="Symbol" w:hAnsi="Symbol" w:hint="default"/>
      </w:rPr>
    </w:lvl>
    <w:lvl w:ilvl="1" w:tplc="BA4EC78E">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4B071764"/>
    <w:multiLevelType w:val="hybridMultilevel"/>
    <w:tmpl w:val="F466B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63E41FF"/>
    <w:multiLevelType w:val="hybridMultilevel"/>
    <w:tmpl w:val="29CCCC0A"/>
    <w:lvl w:ilvl="0" w:tplc="2BC0E29A">
      <w:start w:val="1"/>
      <w:numFmt w:val="bullet"/>
      <w:pStyle w:val="SPuce"/>
      <w:lvlText w:val="n"/>
      <w:lvlJc w:val="left"/>
      <w:pPr>
        <w:ind w:left="1070" w:hanging="360"/>
      </w:pPr>
      <w:rPr>
        <w:rFonts w:ascii="Wingdings" w:hAnsi="Wingdings"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C415FE"/>
    <w:multiLevelType w:val="hybridMultilevel"/>
    <w:tmpl w:val="C164D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4C0445"/>
    <w:multiLevelType w:val="multilevel"/>
    <w:tmpl w:val="C41CF858"/>
    <w:lvl w:ilvl="0">
      <w:start w:val="1"/>
      <w:numFmt w:val="decimal"/>
      <w:pStyle w:val="STitre1"/>
      <w:lvlText w:val="%1."/>
      <w:lvlJc w:val="left"/>
      <w:pPr>
        <w:ind w:left="360" w:hanging="360"/>
      </w:pPr>
      <w:rPr>
        <w:rFonts w:ascii="Calibri" w:hAnsi="Calibri" w:hint="default"/>
        <w:b/>
        <w:bCs/>
        <w:i w:val="0"/>
        <w:iCs w:val="0"/>
        <w:color w:val="004D8F"/>
        <w:sz w:val="20"/>
        <w:szCs w:val="24"/>
      </w:rPr>
    </w:lvl>
    <w:lvl w:ilvl="1">
      <w:start w:val="1"/>
      <w:numFmt w:val="decimal"/>
      <w:pStyle w:val="STitre2"/>
      <w:lvlText w:val="%1.%2."/>
      <w:lvlJc w:val="left"/>
      <w:pPr>
        <w:ind w:left="857" w:hanging="432"/>
      </w:pPr>
      <w:rPr>
        <w:rFonts w:ascii="Calibri" w:hAnsi="Calibri" w:hint="default"/>
        <w:b w:val="0"/>
        <w:bCs/>
        <w:i w:val="0"/>
        <w:iCs w:val="0"/>
        <w:color w:val="005EB8"/>
        <w:sz w:val="18"/>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16cid:durableId="1321540134">
    <w:abstractNumId w:val="2"/>
  </w:num>
  <w:num w:numId="2" w16cid:durableId="708455951">
    <w:abstractNumId w:val="4"/>
  </w:num>
  <w:num w:numId="3" w16cid:durableId="1076786730">
    <w:abstractNumId w:val="0"/>
  </w:num>
  <w:num w:numId="4" w16cid:durableId="1369649288">
    <w:abstractNumId w:val="1"/>
  </w:num>
  <w:num w:numId="5" w16cid:durableId="1053312330">
    <w:abstractNumId w:val="3"/>
  </w:num>
  <w:num w:numId="6" w16cid:durableId="1227957591">
    <w:abstractNumId w:val="2"/>
  </w:num>
  <w:num w:numId="7" w16cid:durableId="447353151">
    <w:abstractNumId w:val="4"/>
  </w:num>
  <w:num w:numId="8" w16cid:durableId="2102213549">
    <w:abstractNumId w:val="4"/>
  </w:num>
  <w:num w:numId="9" w16cid:durableId="1520699183">
    <w:abstractNumId w:val="4"/>
  </w:num>
  <w:num w:numId="10" w16cid:durableId="570316592">
    <w:abstractNumId w:val="2"/>
  </w:num>
  <w:num w:numId="11" w16cid:durableId="1092779801">
    <w:abstractNumId w:val="2"/>
  </w:num>
  <w:num w:numId="12" w16cid:durableId="1291284882">
    <w:abstractNumId w:val="2"/>
  </w:num>
  <w:num w:numId="13" w16cid:durableId="1620406758">
    <w:abstractNumId w:val="4"/>
  </w:num>
  <w:num w:numId="14" w16cid:durableId="1202866568">
    <w:abstractNumId w:val="4"/>
  </w:num>
  <w:num w:numId="15" w16cid:durableId="133764420">
    <w:abstractNumId w:val="4"/>
  </w:num>
  <w:num w:numId="16" w16cid:durableId="1773160872">
    <w:abstractNumId w:val="4"/>
  </w:num>
  <w:num w:numId="17" w16cid:durableId="526262413">
    <w:abstractNumId w:val="4"/>
  </w:num>
  <w:num w:numId="18" w16cid:durableId="109327835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efaultTabStop w:val="708"/>
  <w:hyphenationZone w:val="425"/>
  <w:drawingGridHorizontalSpacing w:val="90"/>
  <w:displayHorizontalDrawingGridEvery w:val="2"/>
  <w:displayVerticalDrawingGridEvery w:val="2"/>
  <w:characterSpacingControl w:val="doNotCompress"/>
  <w:hdrShapeDefaults>
    <o:shapedefaults v:ext="edit" spidmax="2055">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94"/>
    <w:rsid w:val="00000923"/>
    <w:rsid w:val="00004948"/>
    <w:rsid w:val="0000539D"/>
    <w:rsid w:val="0000620C"/>
    <w:rsid w:val="0001079B"/>
    <w:rsid w:val="00010B88"/>
    <w:rsid w:val="00011D87"/>
    <w:rsid w:val="00012659"/>
    <w:rsid w:val="00012AC1"/>
    <w:rsid w:val="0001647D"/>
    <w:rsid w:val="0001684C"/>
    <w:rsid w:val="00022561"/>
    <w:rsid w:val="00022CED"/>
    <w:rsid w:val="00024742"/>
    <w:rsid w:val="00026AE7"/>
    <w:rsid w:val="000308D5"/>
    <w:rsid w:val="00032917"/>
    <w:rsid w:val="00033BEA"/>
    <w:rsid w:val="000367C4"/>
    <w:rsid w:val="0003718F"/>
    <w:rsid w:val="0004273E"/>
    <w:rsid w:val="000461E9"/>
    <w:rsid w:val="000471B4"/>
    <w:rsid w:val="000521CF"/>
    <w:rsid w:val="0005323D"/>
    <w:rsid w:val="00053E80"/>
    <w:rsid w:val="00054290"/>
    <w:rsid w:val="00055529"/>
    <w:rsid w:val="00055B57"/>
    <w:rsid w:val="00056D81"/>
    <w:rsid w:val="00060F96"/>
    <w:rsid w:val="00064494"/>
    <w:rsid w:val="00064DC7"/>
    <w:rsid w:val="0006730C"/>
    <w:rsid w:val="000726A8"/>
    <w:rsid w:val="00073420"/>
    <w:rsid w:val="00077B03"/>
    <w:rsid w:val="00084A74"/>
    <w:rsid w:val="00085465"/>
    <w:rsid w:val="00087A79"/>
    <w:rsid w:val="00092613"/>
    <w:rsid w:val="00092DA7"/>
    <w:rsid w:val="00092E2A"/>
    <w:rsid w:val="00093982"/>
    <w:rsid w:val="000A1225"/>
    <w:rsid w:val="000A155A"/>
    <w:rsid w:val="000A175B"/>
    <w:rsid w:val="000A1F0A"/>
    <w:rsid w:val="000A2E7C"/>
    <w:rsid w:val="000A33D6"/>
    <w:rsid w:val="000A670E"/>
    <w:rsid w:val="000B5E1F"/>
    <w:rsid w:val="000C0832"/>
    <w:rsid w:val="000C28BD"/>
    <w:rsid w:val="000C5A96"/>
    <w:rsid w:val="000C5CE7"/>
    <w:rsid w:val="000C7A9A"/>
    <w:rsid w:val="000D5A6C"/>
    <w:rsid w:val="000D6116"/>
    <w:rsid w:val="000D7B39"/>
    <w:rsid w:val="000E0B4B"/>
    <w:rsid w:val="000E12DD"/>
    <w:rsid w:val="000E1ADC"/>
    <w:rsid w:val="000E1C8A"/>
    <w:rsid w:val="000E2363"/>
    <w:rsid w:val="000E724A"/>
    <w:rsid w:val="000F4FCE"/>
    <w:rsid w:val="000F66D3"/>
    <w:rsid w:val="0010038E"/>
    <w:rsid w:val="0010223A"/>
    <w:rsid w:val="001037E8"/>
    <w:rsid w:val="00104824"/>
    <w:rsid w:val="00105C62"/>
    <w:rsid w:val="0010712C"/>
    <w:rsid w:val="00110447"/>
    <w:rsid w:val="00111AFB"/>
    <w:rsid w:val="00112F15"/>
    <w:rsid w:val="0011358A"/>
    <w:rsid w:val="00113A1D"/>
    <w:rsid w:val="00115265"/>
    <w:rsid w:val="00115A9A"/>
    <w:rsid w:val="00117863"/>
    <w:rsid w:val="00121D89"/>
    <w:rsid w:val="0012542E"/>
    <w:rsid w:val="00125D97"/>
    <w:rsid w:val="00130656"/>
    <w:rsid w:val="0013386C"/>
    <w:rsid w:val="001338BA"/>
    <w:rsid w:val="00134AE1"/>
    <w:rsid w:val="00136E8B"/>
    <w:rsid w:val="00137503"/>
    <w:rsid w:val="001438EA"/>
    <w:rsid w:val="00144601"/>
    <w:rsid w:val="0014623B"/>
    <w:rsid w:val="00147C13"/>
    <w:rsid w:val="00150337"/>
    <w:rsid w:val="00153F63"/>
    <w:rsid w:val="0015762E"/>
    <w:rsid w:val="00161052"/>
    <w:rsid w:val="00161A5D"/>
    <w:rsid w:val="0016482D"/>
    <w:rsid w:val="00166B96"/>
    <w:rsid w:val="001723A0"/>
    <w:rsid w:val="00174956"/>
    <w:rsid w:val="001815BE"/>
    <w:rsid w:val="00181FB6"/>
    <w:rsid w:val="00183C3C"/>
    <w:rsid w:val="00183DE6"/>
    <w:rsid w:val="00184BEE"/>
    <w:rsid w:val="00185CE0"/>
    <w:rsid w:val="0018662B"/>
    <w:rsid w:val="00192021"/>
    <w:rsid w:val="00193ECE"/>
    <w:rsid w:val="001972B8"/>
    <w:rsid w:val="001A353F"/>
    <w:rsid w:val="001A37E6"/>
    <w:rsid w:val="001A635C"/>
    <w:rsid w:val="001A6CBA"/>
    <w:rsid w:val="001B081D"/>
    <w:rsid w:val="001B21E7"/>
    <w:rsid w:val="001B28BC"/>
    <w:rsid w:val="001B4CD0"/>
    <w:rsid w:val="001B65DF"/>
    <w:rsid w:val="001B70E9"/>
    <w:rsid w:val="001C41A2"/>
    <w:rsid w:val="001C41CC"/>
    <w:rsid w:val="001D3BEB"/>
    <w:rsid w:val="001D45C0"/>
    <w:rsid w:val="001F342E"/>
    <w:rsid w:val="001F45D7"/>
    <w:rsid w:val="00201965"/>
    <w:rsid w:val="002040D8"/>
    <w:rsid w:val="002047AE"/>
    <w:rsid w:val="002051EE"/>
    <w:rsid w:val="00206F7F"/>
    <w:rsid w:val="00210306"/>
    <w:rsid w:val="002109E8"/>
    <w:rsid w:val="00211575"/>
    <w:rsid w:val="0021182B"/>
    <w:rsid w:val="002165DA"/>
    <w:rsid w:val="00216F5A"/>
    <w:rsid w:val="0021773C"/>
    <w:rsid w:val="00217C48"/>
    <w:rsid w:val="00221D87"/>
    <w:rsid w:val="00222D8B"/>
    <w:rsid w:val="00225B86"/>
    <w:rsid w:val="0022679B"/>
    <w:rsid w:val="00227310"/>
    <w:rsid w:val="0023062C"/>
    <w:rsid w:val="00230B23"/>
    <w:rsid w:val="00231B41"/>
    <w:rsid w:val="00232FF9"/>
    <w:rsid w:val="00233868"/>
    <w:rsid w:val="00233DF7"/>
    <w:rsid w:val="0024241E"/>
    <w:rsid w:val="00242963"/>
    <w:rsid w:val="00244AF2"/>
    <w:rsid w:val="00245030"/>
    <w:rsid w:val="00245CDD"/>
    <w:rsid w:val="00246FC1"/>
    <w:rsid w:val="002530E3"/>
    <w:rsid w:val="00254BB5"/>
    <w:rsid w:val="00254F78"/>
    <w:rsid w:val="00255C9E"/>
    <w:rsid w:val="00257A3A"/>
    <w:rsid w:val="0026042E"/>
    <w:rsid w:val="0026120F"/>
    <w:rsid w:val="00262B92"/>
    <w:rsid w:val="002630C1"/>
    <w:rsid w:val="002664D8"/>
    <w:rsid w:val="00270534"/>
    <w:rsid w:val="00270542"/>
    <w:rsid w:val="00274FE0"/>
    <w:rsid w:val="00275978"/>
    <w:rsid w:val="0027627B"/>
    <w:rsid w:val="00281F5C"/>
    <w:rsid w:val="002900B5"/>
    <w:rsid w:val="00290311"/>
    <w:rsid w:val="0029172A"/>
    <w:rsid w:val="00292C7F"/>
    <w:rsid w:val="00292FDB"/>
    <w:rsid w:val="0029339C"/>
    <w:rsid w:val="00294597"/>
    <w:rsid w:val="00295B33"/>
    <w:rsid w:val="00296664"/>
    <w:rsid w:val="002A023F"/>
    <w:rsid w:val="002A2A9C"/>
    <w:rsid w:val="002A68CC"/>
    <w:rsid w:val="002B267D"/>
    <w:rsid w:val="002B5EE9"/>
    <w:rsid w:val="002B64D3"/>
    <w:rsid w:val="002C010F"/>
    <w:rsid w:val="002C41B9"/>
    <w:rsid w:val="002C63A0"/>
    <w:rsid w:val="002C737E"/>
    <w:rsid w:val="002D1E90"/>
    <w:rsid w:val="002D2798"/>
    <w:rsid w:val="002D36D3"/>
    <w:rsid w:val="002E0551"/>
    <w:rsid w:val="002E4CDF"/>
    <w:rsid w:val="002E7CF3"/>
    <w:rsid w:val="002F17E5"/>
    <w:rsid w:val="002F1A73"/>
    <w:rsid w:val="002F24D0"/>
    <w:rsid w:val="002F286C"/>
    <w:rsid w:val="002F3301"/>
    <w:rsid w:val="002F38B0"/>
    <w:rsid w:val="002F4413"/>
    <w:rsid w:val="002F5F37"/>
    <w:rsid w:val="002F63D4"/>
    <w:rsid w:val="002F6540"/>
    <w:rsid w:val="002F6A29"/>
    <w:rsid w:val="002F790A"/>
    <w:rsid w:val="00301256"/>
    <w:rsid w:val="00306119"/>
    <w:rsid w:val="0030622C"/>
    <w:rsid w:val="00306F38"/>
    <w:rsid w:val="0031074A"/>
    <w:rsid w:val="00312CB9"/>
    <w:rsid w:val="00314BF4"/>
    <w:rsid w:val="0031567E"/>
    <w:rsid w:val="00315B0A"/>
    <w:rsid w:val="00320F91"/>
    <w:rsid w:val="00322093"/>
    <w:rsid w:val="0032305C"/>
    <w:rsid w:val="003246C4"/>
    <w:rsid w:val="00324B85"/>
    <w:rsid w:val="00331A53"/>
    <w:rsid w:val="00332656"/>
    <w:rsid w:val="003330D1"/>
    <w:rsid w:val="00333928"/>
    <w:rsid w:val="00333A14"/>
    <w:rsid w:val="00336CEF"/>
    <w:rsid w:val="00340D12"/>
    <w:rsid w:val="0034766A"/>
    <w:rsid w:val="0035335B"/>
    <w:rsid w:val="00355913"/>
    <w:rsid w:val="00356EA5"/>
    <w:rsid w:val="003611B1"/>
    <w:rsid w:val="00361FC4"/>
    <w:rsid w:val="00367093"/>
    <w:rsid w:val="00367860"/>
    <w:rsid w:val="00371CE2"/>
    <w:rsid w:val="003721CB"/>
    <w:rsid w:val="00373D1A"/>
    <w:rsid w:val="003740F4"/>
    <w:rsid w:val="003766F6"/>
    <w:rsid w:val="00376A02"/>
    <w:rsid w:val="003773FB"/>
    <w:rsid w:val="003819FF"/>
    <w:rsid w:val="00381A6F"/>
    <w:rsid w:val="0038478B"/>
    <w:rsid w:val="0038552E"/>
    <w:rsid w:val="00386327"/>
    <w:rsid w:val="00387B7D"/>
    <w:rsid w:val="003917CA"/>
    <w:rsid w:val="003927B2"/>
    <w:rsid w:val="00394BFF"/>
    <w:rsid w:val="00396A16"/>
    <w:rsid w:val="0039774C"/>
    <w:rsid w:val="00397CF6"/>
    <w:rsid w:val="003A5AF8"/>
    <w:rsid w:val="003A5B08"/>
    <w:rsid w:val="003B1AEC"/>
    <w:rsid w:val="003B38DA"/>
    <w:rsid w:val="003B4FE0"/>
    <w:rsid w:val="003C2D0C"/>
    <w:rsid w:val="003C46B3"/>
    <w:rsid w:val="003D3404"/>
    <w:rsid w:val="003D46D1"/>
    <w:rsid w:val="003D59AB"/>
    <w:rsid w:val="003D73A1"/>
    <w:rsid w:val="003E386B"/>
    <w:rsid w:val="003E3B0F"/>
    <w:rsid w:val="003E6127"/>
    <w:rsid w:val="003E6B10"/>
    <w:rsid w:val="003E7AD6"/>
    <w:rsid w:val="003F00BF"/>
    <w:rsid w:val="003F17FA"/>
    <w:rsid w:val="003F4DDA"/>
    <w:rsid w:val="003F64BF"/>
    <w:rsid w:val="003F6E5A"/>
    <w:rsid w:val="003F758D"/>
    <w:rsid w:val="003F7B78"/>
    <w:rsid w:val="00403811"/>
    <w:rsid w:val="004038B6"/>
    <w:rsid w:val="00403BC6"/>
    <w:rsid w:val="00405F02"/>
    <w:rsid w:val="00407EA2"/>
    <w:rsid w:val="00413690"/>
    <w:rsid w:val="004174DA"/>
    <w:rsid w:val="00417D79"/>
    <w:rsid w:val="00421049"/>
    <w:rsid w:val="00425569"/>
    <w:rsid w:val="00426E31"/>
    <w:rsid w:val="004332F8"/>
    <w:rsid w:val="004339E5"/>
    <w:rsid w:val="004375E6"/>
    <w:rsid w:val="00442D04"/>
    <w:rsid w:val="00443682"/>
    <w:rsid w:val="00444BFE"/>
    <w:rsid w:val="00446014"/>
    <w:rsid w:val="0045296B"/>
    <w:rsid w:val="00454E17"/>
    <w:rsid w:val="00455C87"/>
    <w:rsid w:val="00455D6B"/>
    <w:rsid w:val="00456C8B"/>
    <w:rsid w:val="00456FED"/>
    <w:rsid w:val="00465CB1"/>
    <w:rsid w:val="00465E5A"/>
    <w:rsid w:val="00466BAA"/>
    <w:rsid w:val="00466FEA"/>
    <w:rsid w:val="004716D4"/>
    <w:rsid w:val="00475756"/>
    <w:rsid w:val="00475A5B"/>
    <w:rsid w:val="00475BB3"/>
    <w:rsid w:val="00475DDF"/>
    <w:rsid w:val="004762D9"/>
    <w:rsid w:val="0048034B"/>
    <w:rsid w:val="00482B61"/>
    <w:rsid w:val="0048305E"/>
    <w:rsid w:val="00483585"/>
    <w:rsid w:val="00484E47"/>
    <w:rsid w:val="00485BBC"/>
    <w:rsid w:val="004861F3"/>
    <w:rsid w:val="0048637F"/>
    <w:rsid w:val="00487394"/>
    <w:rsid w:val="004877AD"/>
    <w:rsid w:val="0049323B"/>
    <w:rsid w:val="004949F3"/>
    <w:rsid w:val="004965AB"/>
    <w:rsid w:val="00497079"/>
    <w:rsid w:val="004A2579"/>
    <w:rsid w:val="004A2E40"/>
    <w:rsid w:val="004A319F"/>
    <w:rsid w:val="004A54F0"/>
    <w:rsid w:val="004B0E30"/>
    <w:rsid w:val="004B0FBA"/>
    <w:rsid w:val="004B398D"/>
    <w:rsid w:val="004B749C"/>
    <w:rsid w:val="004C144E"/>
    <w:rsid w:val="004C43CE"/>
    <w:rsid w:val="004C549D"/>
    <w:rsid w:val="004C7394"/>
    <w:rsid w:val="004D1CE1"/>
    <w:rsid w:val="004D32BC"/>
    <w:rsid w:val="004D63F7"/>
    <w:rsid w:val="004D77BD"/>
    <w:rsid w:val="004E60B5"/>
    <w:rsid w:val="004F1F28"/>
    <w:rsid w:val="004F5B9C"/>
    <w:rsid w:val="004F6933"/>
    <w:rsid w:val="004F6CB6"/>
    <w:rsid w:val="0050132C"/>
    <w:rsid w:val="00502CD5"/>
    <w:rsid w:val="005058EE"/>
    <w:rsid w:val="00506D37"/>
    <w:rsid w:val="00510A15"/>
    <w:rsid w:val="00510F09"/>
    <w:rsid w:val="00510F83"/>
    <w:rsid w:val="00516697"/>
    <w:rsid w:val="00516906"/>
    <w:rsid w:val="005201E2"/>
    <w:rsid w:val="005211E1"/>
    <w:rsid w:val="005240AD"/>
    <w:rsid w:val="00524C70"/>
    <w:rsid w:val="00525835"/>
    <w:rsid w:val="00531530"/>
    <w:rsid w:val="005353F6"/>
    <w:rsid w:val="0053593B"/>
    <w:rsid w:val="0053629D"/>
    <w:rsid w:val="00551813"/>
    <w:rsid w:val="00552EC2"/>
    <w:rsid w:val="00552F95"/>
    <w:rsid w:val="005548D1"/>
    <w:rsid w:val="00557525"/>
    <w:rsid w:val="005610C5"/>
    <w:rsid w:val="00565761"/>
    <w:rsid w:val="0057131D"/>
    <w:rsid w:val="0057195E"/>
    <w:rsid w:val="00575B23"/>
    <w:rsid w:val="005775FF"/>
    <w:rsid w:val="00584CF7"/>
    <w:rsid w:val="005A0EA0"/>
    <w:rsid w:val="005A11C2"/>
    <w:rsid w:val="005A4379"/>
    <w:rsid w:val="005A4F2A"/>
    <w:rsid w:val="005A5481"/>
    <w:rsid w:val="005A5E2D"/>
    <w:rsid w:val="005A6477"/>
    <w:rsid w:val="005A79A5"/>
    <w:rsid w:val="005B4226"/>
    <w:rsid w:val="005B5A7D"/>
    <w:rsid w:val="005B750C"/>
    <w:rsid w:val="005C494C"/>
    <w:rsid w:val="005C4B9B"/>
    <w:rsid w:val="005C5AE7"/>
    <w:rsid w:val="005C6054"/>
    <w:rsid w:val="005C6983"/>
    <w:rsid w:val="005C7BFC"/>
    <w:rsid w:val="005D2052"/>
    <w:rsid w:val="005D23B6"/>
    <w:rsid w:val="005D5404"/>
    <w:rsid w:val="005D79D5"/>
    <w:rsid w:val="005E2AA7"/>
    <w:rsid w:val="005E46D4"/>
    <w:rsid w:val="005F03B2"/>
    <w:rsid w:val="005F0B4D"/>
    <w:rsid w:val="005F0FC8"/>
    <w:rsid w:val="005F478E"/>
    <w:rsid w:val="005F485F"/>
    <w:rsid w:val="005F4979"/>
    <w:rsid w:val="005F584B"/>
    <w:rsid w:val="00600E58"/>
    <w:rsid w:val="00603041"/>
    <w:rsid w:val="00603793"/>
    <w:rsid w:val="00606D2B"/>
    <w:rsid w:val="006155B8"/>
    <w:rsid w:val="006156BD"/>
    <w:rsid w:val="00615FF5"/>
    <w:rsid w:val="0061685C"/>
    <w:rsid w:val="0062166B"/>
    <w:rsid w:val="006223FD"/>
    <w:rsid w:val="00622DD7"/>
    <w:rsid w:val="00623756"/>
    <w:rsid w:val="006249FE"/>
    <w:rsid w:val="00625E10"/>
    <w:rsid w:val="00627F6D"/>
    <w:rsid w:val="006309E6"/>
    <w:rsid w:val="00631ABE"/>
    <w:rsid w:val="00633A4D"/>
    <w:rsid w:val="0063483D"/>
    <w:rsid w:val="00634B3E"/>
    <w:rsid w:val="0063633E"/>
    <w:rsid w:val="00636534"/>
    <w:rsid w:val="00637922"/>
    <w:rsid w:val="00640C68"/>
    <w:rsid w:val="00644B94"/>
    <w:rsid w:val="0064643E"/>
    <w:rsid w:val="00652A2B"/>
    <w:rsid w:val="00660AA2"/>
    <w:rsid w:val="00660C53"/>
    <w:rsid w:val="0066213B"/>
    <w:rsid w:val="00663C3B"/>
    <w:rsid w:val="00663EF8"/>
    <w:rsid w:val="00665B6D"/>
    <w:rsid w:val="00670ED9"/>
    <w:rsid w:val="0067313E"/>
    <w:rsid w:val="00673AF6"/>
    <w:rsid w:val="00674E50"/>
    <w:rsid w:val="0067529B"/>
    <w:rsid w:val="00681CA2"/>
    <w:rsid w:val="006825B6"/>
    <w:rsid w:val="00684444"/>
    <w:rsid w:val="00685566"/>
    <w:rsid w:val="00686596"/>
    <w:rsid w:val="00686C58"/>
    <w:rsid w:val="00687035"/>
    <w:rsid w:val="006870D8"/>
    <w:rsid w:val="006912E4"/>
    <w:rsid w:val="006945CB"/>
    <w:rsid w:val="00695671"/>
    <w:rsid w:val="00695ACF"/>
    <w:rsid w:val="006A101B"/>
    <w:rsid w:val="006A1DD9"/>
    <w:rsid w:val="006A5087"/>
    <w:rsid w:val="006B10DA"/>
    <w:rsid w:val="006B3956"/>
    <w:rsid w:val="006B3E34"/>
    <w:rsid w:val="006C0233"/>
    <w:rsid w:val="006C3236"/>
    <w:rsid w:val="006C6E2A"/>
    <w:rsid w:val="006D05A9"/>
    <w:rsid w:val="006D46EE"/>
    <w:rsid w:val="006D6970"/>
    <w:rsid w:val="006D701B"/>
    <w:rsid w:val="006D765A"/>
    <w:rsid w:val="006E13DA"/>
    <w:rsid w:val="006E2474"/>
    <w:rsid w:val="006E2BE1"/>
    <w:rsid w:val="006E3AC2"/>
    <w:rsid w:val="006E3F9B"/>
    <w:rsid w:val="006E4D31"/>
    <w:rsid w:val="006E6D80"/>
    <w:rsid w:val="006E7D14"/>
    <w:rsid w:val="006F0CEC"/>
    <w:rsid w:val="006F2535"/>
    <w:rsid w:val="006F2745"/>
    <w:rsid w:val="00701914"/>
    <w:rsid w:val="007023BB"/>
    <w:rsid w:val="00703831"/>
    <w:rsid w:val="0070437A"/>
    <w:rsid w:val="007059E1"/>
    <w:rsid w:val="00713F15"/>
    <w:rsid w:val="00716401"/>
    <w:rsid w:val="007221C4"/>
    <w:rsid w:val="00722366"/>
    <w:rsid w:val="00722581"/>
    <w:rsid w:val="007236B2"/>
    <w:rsid w:val="00724C03"/>
    <w:rsid w:val="00724CC2"/>
    <w:rsid w:val="00725028"/>
    <w:rsid w:val="007255F6"/>
    <w:rsid w:val="0072615D"/>
    <w:rsid w:val="00727F58"/>
    <w:rsid w:val="007309F0"/>
    <w:rsid w:val="0073102F"/>
    <w:rsid w:val="00731A0C"/>
    <w:rsid w:val="007341B1"/>
    <w:rsid w:val="00734447"/>
    <w:rsid w:val="00734B73"/>
    <w:rsid w:val="00737740"/>
    <w:rsid w:val="00740254"/>
    <w:rsid w:val="00743752"/>
    <w:rsid w:val="00743B22"/>
    <w:rsid w:val="00744195"/>
    <w:rsid w:val="00747835"/>
    <w:rsid w:val="0075223C"/>
    <w:rsid w:val="00757D95"/>
    <w:rsid w:val="00763026"/>
    <w:rsid w:val="00772D65"/>
    <w:rsid w:val="00773EE1"/>
    <w:rsid w:val="007742CF"/>
    <w:rsid w:val="007756F7"/>
    <w:rsid w:val="00792BD8"/>
    <w:rsid w:val="007952AB"/>
    <w:rsid w:val="00796378"/>
    <w:rsid w:val="00797BB8"/>
    <w:rsid w:val="007A06E8"/>
    <w:rsid w:val="007A226E"/>
    <w:rsid w:val="007A2B0C"/>
    <w:rsid w:val="007A4FDD"/>
    <w:rsid w:val="007A5B90"/>
    <w:rsid w:val="007B2C26"/>
    <w:rsid w:val="007B2D14"/>
    <w:rsid w:val="007B5B14"/>
    <w:rsid w:val="007B68D2"/>
    <w:rsid w:val="007C07C8"/>
    <w:rsid w:val="007C3270"/>
    <w:rsid w:val="007C357F"/>
    <w:rsid w:val="007D0693"/>
    <w:rsid w:val="007D0918"/>
    <w:rsid w:val="007D2A33"/>
    <w:rsid w:val="007D3B5B"/>
    <w:rsid w:val="007D67AE"/>
    <w:rsid w:val="007E03D4"/>
    <w:rsid w:val="007E235F"/>
    <w:rsid w:val="007E254B"/>
    <w:rsid w:val="007E374F"/>
    <w:rsid w:val="007E4FCD"/>
    <w:rsid w:val="007F098C"/>
    <w:rsid w:val="007F2FE8"/>
    <w:rsid w:val="007F6681"/>
    <w:rsid w:val="00801767"/>
    <w:rsid w:val="00802AF0"/>
    <w:rsid w:val="00803E90"/>
    <w:rsid w:val="008047DE"/>
    <w:rsid w:val="00804A42"/>
    <w:rsid w:val="008060F6"/>
    <w:rsid w:val="00807F0B"/>
    <w:rsid w:val="0081103C"/>
    <w:rsid w:val="008121D8"/>
    <w:rsid w:val="00815800"/>
    <w:rsid w:val="00822E92"/>
    <w:rsid w:val="00823739"/>
    <w:rsid w:val="008237B0"/>
    <w:rsid w:val="00823995"/>
    <w:rsid w:val="00827DF7"/>
    <w:rsid w:val="0083045F"/>
    <w:rsid w:val="00831BA8"/>
    <w:rsid w:val="00836C68"/>
    <w:rsid w:val="00837EAA"/>
    <w:rsid w:val="00840920"/>
    <w:rsid w:val="00842B83"/>
    <w:rsid w:val="00843D81"/>
    <w:rsid w:val="00844217"/>
    <w:rsid w:val="00850733"/>
    <w:rsid w:val="00853B42"/>
    <w:rsid w:val="00855C61"/>
    <w:rsid w:val="00857777"/>
    <w:rsid w:val="00862D24"/>
    <w:rsid w:val="008635C1"/>
    <w:rsid w:val="00866059"/>
    <w:rsid w:val="008668EA"/>
    <w:rsid w:val="00866CA8"/>
    <w:rsid w:val="00870040"/>
    <w:rsid w:val="0087249B"/>
    <w:rsid w:val="00874331"/>
    <w:rsid w:val="008748E5"/>
    <w:rsid w:val="008768F6"/>
    <w:rsid w:val="008822DC"/>
    <w:rsid w:val="00883186"/>
    <w:rsid w:val="00883864"/>
    <w:rsid w:val="008851E5"/>
    <w:rsid w:val="0088582F"/>
    <w:rsid w:val="00886BDF"/>
    <w:rsid w:val="00887E9A"/>
    <w:rsid w:val="00890F1A"/>
    <w:rsid w:val="00891A7D"/>
    <w:rsid w:val="008934FA"/>
    <w:rsid w:val="008937B2"/>
    <w:rsid w:val="00894084"/>
    <w:rsid w:val="008950E3"/>
    <w:rsid w:val="00897207"/>
    <w:rsid w:val="0089771A"/>
    <w:rsid w:val="008A0797"/>
    <w:rsid w:val="008A14FA"/>
    <w:rsid w:val="008A1D7B"/>
    <w:rsid w:val="008A2B95"/>
    <w:rsid w:val="008B2A4B"/>
    <w:rsid w:val="008B2BB4"/>
    <w:rsid w:val="008B5370"/>
    <w:rsid w:val="008B5A91"/>
    <w:rsid w:val="008B6935"/>
    <w:rsid w:val="008C0B23"/>
    <w:rsid w:val="008C16E9"/>
    <w:rsid w:val="008C258D"/>
    <w:rsid w:val="008C3EC0"/>
    <w:rsid w:val="008C5715"/>
    <w:rsid w:val="008D04D7"/>
    <w:rsid w:val="008D0E0B"/>
    <w:rsid w:val="008D1D6E"/>
    <w:rsid w:val="008D516A"/>
    <w:rsid w:val="008D61C8"/>
    <w:rsid w:val="008D719B"/>
    <w:rsid w:val="008E263F"/>
    <w:rsid w:val="008E31C3"/>
    <w:rsid w:val="008E4F12"/>
    <w:rsid w:val="008E5C50"/>
    <w:rsid w:val="008F0DAE"/>
    <w:rsid w:val="0090262B"/>
    <w:rsid w:val="00904188"/>
    <w:rsid w:val="00904C61"/>
    <w:rsid w:val="009053B1"/>
    <w:rsid w:val="00906DF8"/>
    <w:rsid w:val="00914566"/>
    <w:rsid w:val="00914586"/>
    <w:rsid w:val="00914660"/>
    <w:rsid w:val="0091551C"/>
    <w:rsid w:val="00917694"/>
    <w:rsid w:val="00917E0D"/>
    <w:rsid w:val="009261E0"/>
    <w:rsid w:val="00927A59"/>
    <w:rsid w:val="00932787"/>
    <w:rsid w:val="009379EA"/>
    <w:rsid w:val="0094084F"/>
    <w:rsid w:val="00941CA7"/>
    <w:rsid w:val="0094262D"/>
    <w:rsid w:val="00942D99"/>
    <w:rsid w:val="00943AB5"/>
    <w:rsid w:val="009450B3"/>
    <w:rsid w:val="00945ABD"/>
    <w:rsid w:val="0095074A"/>
    <w:rsid w:val="0095342A"/>
    <w:rsid w:val="0095409D"/>
    <w:rsid w:val="009542C9"/>
    <w:rsid w:val="009552E5"/>
    <w:rsid w:val="0095591F"/>
    <w:rsid w:val="009563B4"/>
    <w:rsid w:val="00956819"/>
    <w:rsid w:val="00960110"/>
    <w:rsid w:val="00961FAC"/>
    <w:rsid w:val="009625EF"/>
    <w:rsid w:val="00964380"/>
    <w:rsid w:val="0097039C"/>
    <w:rsid w:val="00972129"/>
    <w:rsid w:val="00973CCB"/>
    <w:rsid w:val="009818AB"/>
    <w:rsid w:val="00982510"/>
    <w:rsid w:val="00982621"/>
    <w:rsid w:val="00982CF5"/>
    <w:rsid w:val="0099115B"/>
    <w:rsid w:val="00991BED"/>
    <w:rsid w:val="009933D6"/>
    <w:rsid w:val="009937AF"/>
    <w:rsid w:val="009A6969"/>
    <w:rsid w:val="009A78C4"/>
    <w:rsid w:val="009B04ED"/>
    <w:rsid w:val="009B21D8"/>
    <w:rsid w:val="009B36E1"/>
    <w:rsid w:val="009B54ED"/>
    <w:rsid w:val="009C11FE"/>
    <w:rsid w:val="009C3422"/>
    <w:rsid w:val="009C5878"/>
    <w:rsid w:val="009C6178"/>
    <w:rsid w:val="009C747E"/>
    <w:rsid w:val="009C7515"/>
    <w:rsid w:val="009D04C9"/>
    <w:rsid w:val="009D21E6"/>
    <w:rsid w:val="009D224A"/>
    <w:rsid w:val="009D2A0F"/>
    <w:rsid w:val="009D2C08"/>
    <w:rsid w:val="009D387F"/>
    <w:rsid w:val="009D7083"/>
    <w:rsid w:val="009D740F"/>
    <w:rsid w:val="009D7A9B"/>
    <w:rsid w:val="009E034B"/>
    <w:rsid w:val="009E2E4D"/>
    <w:rsid w:val="009E500D"/>
    <w:rsid w:val="009E53A3"/>
    <w:rsid w:val="009E64DD"/>
    <w:rsid w:val="009F3D52"/>
    <w:rsid w:val="009F44C2"/>
    <w:rsid w:val="009F498F"/>
    <w:rsid w:val="009F4CD9"/>
    <w:rsid w:val="009F52A9"/>
    <w:rsid w:val="009F6BBA"/>
    <w:rsid w:val="009F78D9"/>
    <w:rsid w:val="00A00495"/>
    <w:rsid w:val="00A00E62"/>
    <w:rsid w:val="00A01B59"/>
    <w:rsid w:val="00A03A1E"/>
    <w:rsid w:val="00A042FC"/>
    <w:rsid w:val="00A0748F"/>
    <w:rsid w:val="00A100ED"/>
    <w:rsid w:val="00A1032C"/>
    <w:rsid w:val="00A10C31"/>
    <w:rsid w:val="00A10CF3"/>
    <w:rsid w:val="00A157A9"/>
    <w:rsid w:val="00A17548"/>
    <w:rsid w:val="00A2448F"/>
    <w:rsid w:val="00A2459B"/>
    <w:rsid w:val="00A27347"/>
    <w:rsid w:val="00A2796C"/>
    <w:rsid w:val="00A30BA0"/>
    <w:rsid w:val="00A40D0A"/>
    <w:rsid w:val="00A411BE"/>
    <w:rsid w:val="00A41D13"/>
    <w:rsid w:val="00A42B47"/>
    <w:rsid w:val="00A42D1B"/>
    <w:rsid w:val="00A44A22"/>
    <w:rsid w:val="00A452CB"/>
    <w:rsid w:val="00A460B7"/>
    <w:rsid w:val="00A50954"/>
    <w:rsid w:val="00A51BF5"/>
    <w:rsid w:val="00A552F8"/>
    <w:rsid w:val="00A606CB"/>
    <w:rsid w:val="00A60847"/>
    <w:rsid w:val="00A60C5C"/>
    <w:rsid w:val="00A6190F"/>
    <w:rsid w:val="00A626C9"/>
    <w:rsid w:val="00A66B29"/>
    <w:rsid w:val="00A675A8"/>
    <w:rsid w:val="00A72429"/>
    <w:rsid w:val="00A77530"/>
    <w:rsid w:val="00A77BE2"/>
    <w:rsid w:val="00A80CCA"/>
    <w:rsid w:val="00A82974"/>
    <w:rsid w:val="00A82FED"/>
    <w:rsid w:val="00A83FE5"/>
    <w:rsid w:val="00A84A36"/>
    <w:rsid w:val="00A8576D"/>
    <w:rsid w:val="00A8684F"/>
    <w:rsid w:val="00A91B7C"/>
    <w:rsid w:val="00A93808"/>
    <w:rsid w:val="00A93C62"/>
    <w:rsid w:val="00A9500A"/>
    <w:rsid w:val="00A95046"/>
    <w:rsid w:val="00A96341"/>
    <w:rsid w:val="00A96434"/>
    <w:rsid w:val="00A9781A"/>
    <w:rsid w:val="00AA0A5D"/>
    <w:rsid w:val="00AA12FC"/>
    <w:rsid w:val="00AA23BA"/>
    <w:rsid w:val="00AB06AC"/>
    <w:rsid w:val="00AB0C7E"/>
    <w:rsid w:val="00AB215C"/>
    <w:rsid w:val="00AB2CEB"/>
    <w:rsid w:val="00AB342B"/>
    <w:rsid w:val="00AB6FF3"/>
    <w:rsid w:val="00AC1EF9"/>
    <w:rsid w:val="00AC2125"/>
    <w:rsid w:val="00AD2891"/>
    <w:rsid w:val="00AD353E"/>
    <w:rsid w:val="00AD45A8"/>
    <w:rsid w:val="00AD6A23"/>
    <w:rsid w:val="00AE1A24"/>
    <w:rsid w:val="00AE1E00"/>
    <w:rsid w:val="00AE1F22"/>
    <w:rsid w:val="00AE3E66"/>
    <w:rsid w:val="00AE57CB"/>
    <w:rsid w:val="00AE581B"/>
    <w:rsid w:val="00AE5899"/>
    <w:rsid w:val="00AF01B9"/>
    <w:rsid w:val="00AF4D9E"/>
    <w:rsid w:val="00AF6A43"/>
    <w:rsid w:val="00AF7CFF"/>
    <w:rsid w:val="00B00C61"/>
    <w:rsid w:val="00B015A8"/>
    <w:rsid w:val="00B06065"/>
    <w:rsid w:val="00B11191"/>
    <w:rsid w:val="00B13A96"/>
    <w:rsid w:val="00B14828"/>
    <w:rsid w:val="00B15C7C"/>
    <w:rsid w:val="00B169AF"/>
    <w:rsid w:val="00B16AE2"/>
    <w:rsid w:val="00B24A01"/>
    <w:rsid w:val="00B25C0B"/>
    <w:rsid w:val="00B30D81"/>
    <w:rsid w:val="00B343DB"/>
    <w:rsid w:val="00B347C1"/>
    <w:rsid w:val="00B35D08"/>
    <w:rsid w:val="00B401A0"/>
    <w:rsid w:val="00B437AE"/>
    <w:rsid w:val="00B43BBD"/>
    <w:rsid w:val="00B53461"/>
    <w:rsid w:val="00B5447B"/>
    <w:rsid w:val="00B5542A"/>
    <w:rsid w:val="00B57878"/>
    <w:rsid w:val="00B6045F"/>
    <w:rsid w:val="00B608B9"/>
    <w:rsid w:val="00B610E4"/>
    <w:rsid w:val="00B62029"/>
    <w:rsid w:val="00B651F3"/>
    <w:rsid w:val="00B663C6"/>
    <w:rsid w:val="00B664F9"/>
    <w:rsid w:val="00B66B60"/>
    <w:rsid w:val="00B6776B"/>
    <w:rsid w:val="00B72E65"/>
    <w:rsid w:val="00B75A4E"/>
    <w:rsid w:val="00B775DB"/>
    <w:rsid w:val="00B80623"/>
    <w:rsid w:val="00B817B3"/>
    <w:rsid w:val="00B85220"/>
    <w:rsid w:val="00B861A0"/>
    <w:rsid w:val="00B87B44"/>
    <w:rsid w:val="00B91474"/>
    <w:rsid w:val="00B93E62"/>
    <w:rsid w:val="00B94BB3"/>
    <w:rsid w:val="00B97C6B"/>
    <w:rsid w:val="00BA0480"/>
    <w:rsid w:val="00BA51DA"/>
    <w:rsid w:val="00BA5DE1"/>
    <w:rsid w:val="00BA6A6D"/>
    <w:rsid w:val="00BB0C10"/>
    <w:rsid w:val="00BB1678"/>
    <w:rsid w:val="00BB2832"/>
    <w:rsid w:val="00BB4BE4"/>
    <w:rsid w:val="00BB6E79"/>
    <w:rsid w:val="00BC0E7B"/>
    <w:rsid w:val="00BC12D8"/>
    <w:rsid w:val="00BC147C"/>
    <w:rsid w:val="00BC345D"/>
    <w:rsid w:val="00BC47BB"/>
    <w:rsid w:val="00BC4D94"/>
    <w:rsid w:val="00BC6A81"/>
    <w:rsid w:val="00BC6E54"/>
    <w:rsid w:val="00BC6E81"/>
    <w:rsid w:val="00BC7532"/>
    <w:rsid w:val="00BC7CBF"/>
    <w:rsid w:val="00BD1788"/>
    <w:rsid w:val="00BD3006"/>
    <w:rsid w:val="00BD4992"/>
    <w:rsid w:val="00BD56E1"/>
    <w:rsid w:val="00BD5ECC"/>
    <w:rsid w:val="00BE00FB"/>
    <w:rsid w:val="00BE0D0D"/>
    <w:rsid w:val="00BE1991"/>
    <w:rsid w:val="00BE4C8D"/>
    <w:rsid w:val="00BE5D72"/>
    <w:rsid w:val="00BE62D8"/>
    <w:rsid w:val="00BF4253"/>
    <w:rsid w:val="00C019D5"/>
    <w:rsid w:val="00C02A88"/>
    <w:rsid w:val="00C031B1"/>
    <w:rsid w:val="00C05D28"/>
    <w:rsid w:val="00C10609"/>
    <w:rsid w:val="00C10C98"/>
    <w:rsid w:val="00C12B73"/>
    <w:rsid w:val="00C133EC"/>
    <w:rsid w:val="00C14DA9"/>
    <w:rsid w:val="00C1588E"/>
    <w:rsid w:val="00C16CAD"/>
    <w:rsid w:val="00C17792"/>
    <w:rsid w:val="00C21BF6"/>
    <w:rsid w:val="00C30E18"/>
    <w:rsid w:val="00C31A13"/>
    <w:rsid w:val="00C32DF2"/>
    <w:rsid w:val="00C41980"/>
    <w:rsid w:val="00C432AD"/>
    <w:rsid w:val="00C44588"/>
    <w:rsid w:val="00C46240"/>
    <w:rsid w:val="00C465D2"/>
    <w:rsid w:val="00C518D4"/>
    <w:rsid w:val="00C52A9E"/>
    <w:rsid w:val="00C53C7C"/>
    <w:rsid w:val="00C54824"/>
    <w:rsid w:val="00C60255"/>
    <w:rsid w:val="00C60DB8"/>
    <w:rsid w:val="00C61FA9"/>
    <w:rsid w:val="00C642BF"/>
    <w:rsid w:val="00C713CC"/>
    <w:rsid w:val="00C73DB8"/>
    <w:rsid w:val="00C74B88"/>
    <w:rsid w:val="00C767F8"/>
    <w:rsid w:val="00C835B1"/>
    <w:rsid w:val="00C8499D"/>
    <w:rsid w:val="00C864A2"/>
    <w:rsid w:val="00C874A3"/>
    <w:rsid w:val="00C91E16"/>
    <w:rsid w:val="00C923AC"/>
    <w:rsid w:val="00C939AB"/>
    <w:rsid w:val="00C971D6"/>
    <w:rsid w:val="00CA1A4E"/>
    <w:rsid w:val="00CA1F6C"/>
    <w:rsid w:val="00CA21EE"/>
    <w:rsid w:val="00CA3C40"/>
    <w:rsid w:val="00CB1B6C"/>
    <w:rsid w:val="00CB377A"/>
    <w:rsid w:val="00CB4868"/>
    <w:rsid w:val="00CB5786"/>
    <w:rsid w:val="00CB7127"/>
    <w:rsid w:val="00CB72BD"/>
    <w:rsid w:val="00CC158E"/>
    <w:rsid w:val="00CC1C9D"/>
    <w:rsid w:val="00CC3484"/>
    <w:rsid w:val="00CC4C7E"/>
    <w:rsid w:val="00CC5642"/>
    <w:rsid w:val="00CC7291"/>
    <w:rsid w:val="00CC7803"/>
    <w:rsid w:val="00CD080E"/>
    <w:rsid w:val="00CD2A8F"/>
    <w:rsid w:val="00CD498C"/>
    <w:rsid w:val="00CD4E25"/>
    <w:rsid w:val="00CD6D26"/>
    <w:rsid w:val="00CD6F3B"/>
    <w:rsid w:val="00CE620A"/>
    <w:rsid w:val="00CF2C88"/>
    <w:rsid w:val="00CF302C"/>
    <w:rsid w:val="00CF3363"/>
    <w:rsid w:val="00CF46D4"/>
    <w:rsid w:val="00CF5541"/>
    <w:rsid w:val="00CF5DBC"/>
    <w:rsid w:val="00D00715"/>
    <w:rsid w:val="00D0568A"/>
    <w:rsid w:val="00D056AF"/>
    <w:rsid w:val="00D06FC4"/>
    <w:rsid w:val="00D10C6E"/>
    <w:rsid w:val="00D12B43"/>
    <w:rsid w:val="00D14993"/>
    <w:rsid w:val="00D2034C"/>
    <w:rsid w:val="00D2172F"/>
    <w:rsid w:val="00D25E2C"/>
    <w:rsid w:val="00D265DE"/>
    <w:rsid w:val="00D2778C"/>
    <w:rsid w:val="00D315DE"/>
    <w:rsid w:val="00D325FD"/>
    <w:rsid w:val="00D32750"/>
    <w:rsid w:val="00D36434"/>
    <w:rsid w:val="00D368C7"/>
    <w:rsid w:val="00D36F12"/>
    <w:rsid w:val="00D41232"/>
    <w:rsid w:val="00D4314C"/>
    <w:rsid w:val="00D4369C"/>
    <w:rsid w:val="00D443BF"/>
    <w:rsid w:val="00D44ED0"/>
    <w:rsid w:val="00D45632"/>
    <w:rsid w:val="00D506E4"/>
    <w:rsid w:val="00D51FBB"/>
    <w:rsid w:val="00D542E6"/>
    <w:rsid w:val="00D54B02"/>
    <w:rsid w:val="00D54B1B"/>
    <w:rsid w:val="00D567A8"/>
    <w:rsid w:val="00D573FD"/>
    <w:rsid w:val="00D60930"/>
    <w:rsid w:val="00D625BC"/>
    <w:rsid w:val="00D6453F"/>
    <w:rsid w:val="00D65155"/>
    <w:rsid w:val="00D73B89"/>
    <w:rsid w:val="00D8185B"/>
    <w:rsid w:val="00D81AB6"/>
    <w:rsid w:val="00D82FA7"/>
    <w:rsid w:val="00D838C9"/>
    <w:rsid w:val="00D84832"/>
    <w:rsid w:val="00D851FB"/>
    <w:rsid w:val="00D874C9"/>
    <w:rsid w:val="00D93001"/>
    <w:rsid w:val="00D93AC2"/>
    <w:rsid w:val="00D94064"/>
    <w:rsid w:val="00D94494"/>
    <w:rsid w:val="00D94FEC"/>
    <w:rsid w:val="00DA1C92"/>
    <w:rsid w:val="00DA4A9B"/>
    <w:rsid w:val="00DA5F1A"/>
    <w:rsid w:val="00DA601A"/>
    <w:rsid w:val="00DA74BD"/>
    <w:rsid w:val="00DA7A6F"/>
    <w:rsid w:val="00DB0922"/>
    <w:rsid w:val="00DB0C3B"/>
    <w:rsid w:val="00DB1A3C"/>
    <w:rsid w:val="00DB1D5E"/>
    <w:rsid w:val="00DB3739"/>
    <w:rsid w:val="00DB538E"/>
    <w:rsid w:val="00DB7B84"/>
    <w:rsid w:val="00DC0BDC"/>
    <w:rsid w:val="00DC30DF"/>
    <w:rsid w:val="00DC3F4D"/>
    <w:rsid w:val="00DC45BF"/>
    <w:rsid w:val="00DC5BDB"/>
    <w:rsid w:val="00DC6179"/>
    <w:rsid w:val="00DC6C22"/>
    <w:rsid w:val="00DC7610"/>
    <w:rsid w:val="00DD12D0"/>
    <w:rsid w:val="00DD3DEF"/>
    <w:rsid w:val="00DD76DA"/>
    <w:rsid w:val="00DE03CF"/>
    <w:rsid w:val="00DE1CDE"/>
    <w:rsid w:val="00DE33E3"/>
    <w:rsid w:val="00DE3779"/>
    <w:rsid w:val="00DE3ABD"/>
    <w:rsid w:val="00DE5CE8"/>
    <w:rsid w:val="00DF32C1"/>
    <w:rsid w:val="00DF6D0B"/>
    <w:rsid w:val="00E016FC"/>
    <w:rsid w:val="00E019CD"/>
    <w:rsid w:val="00E0320F"/>
    <w:rsid w:val="00E03944"/>
    <w:rsid w:val="00E0413F"/>
    <w:rsid w:val="00E042B8"/>
    <w:rsid w:val="00E0442F"/>
    <w:rsid w:val="00E04F4B"/>
    <w:rsid w:val="00E05C37"/>
    <w:rsid w:val="00E06DD3"/>
    <w:rsid w:val="00E06F27"/>
    <w:rsid w:val="00E07E8B"/>
    <w:rsid w:val="00E10D23"/>
    <w:rsid w:val="00E11A3C"/>
    <w:rsid w:val="00E12B0C"/>
    <w:rsid w:val="00E12BA6"/>
    <w:rsid w:val="00E17A59"/>
    <w:rsid w:val="00E2208E"/>
    <w:rsid w:val="00E22EF3"/>
    <w:rsid w:val="00E230F2"/>
    <w:rsid w:val="00E2412C"/>
    <w:rsid w:val="00E2693A"/>
    <w:rsid w:val="00E27930"/>
    <w:rsid w:val="00E30BD9"/>
    <w:rsid w:val="00E30CAF"/>
    <w:rsid w:val="00E31970"/>
    <w:rsid w:val="00E334C0"/>
    <w:rsid w:val="00E33798"/>
    <w:rsid w:val="00E34EF0"/>
    <w:rsid w:val="00E3529F"/>
    <w:rsid w:val="00E4053F"/>
    <w:rsid w:val="00E41BBE"/>
    <w:rsid w:val="00E41FDA"/>
    <w:rsid w:val="00E42E25"/>
    <w:rsid w:val="00E435E8"/>
    <w:rsid w:val="00E45855"/>
    <w:rsid w:val="00E45B07"/>
    <w:rsid w:val="00E45D6A"/>
    <w:rsid w:val="00E468F5"/>
    <w:rsid w:val="00E4745D"/>
    <w:rsid w:val="00E51A48"/>
    <w:rsid w:val="00E53CBA"/>
    <w:rsid w:val="00E545C4"/>
    <w:rsid w:val="00E555CB"/>
    <w:rsid w:val="00E55A57"/>
    <w:rsid w:val="00E565B4"/>
    <w:rsid w:val="00E5703F"/>
    <w:rsid w:val="00E61049"/>
    <w:rsid w:val="00E73B13"/>
    <w:rsid w:val="00E7498D"/>
    <w:rsid w:val="00E74B68"/>
    <w:rsid w:val="00E761E5"/>
    <w:rsid w:val="00E813EC"/>
    <w:rsid w:val="00E82A53"/>
    <w:rsid w:val="00E94900"/>
    <w:rsid w:val="00EA0020"/>
    <w:rsid w:val="00EA0627"/>
    <w:rsid w:val="00EA23FD"/>
    <w:rsid w:val="00EA5159"/>
    <w:rsid w:val="00EB21F5"/>
    <w:rsid w:val="00EB226A"/>
    <w:rsid w:val="00EB33FF"/>
    <w:rsid w:val="00EC0EFA"/>
    <w:rsid w:val="00EC3576"/>
    <w:rsid w:val="00EC434B"/>
    <w:rsid w:val="00EC6A73"/>
    <w:rsid w:val="00ED32EC"/>
    <w:rsid w:val="00ED62BE"/>
    <w:rsid w:val="00ED6E5F"/>
    <w:rsid w:val="00ED7912"/>
    <w:rsid w:val="00EE0418"/>
    <w:rsid w:val="00EE0992"/>
    <w:rsid w:val="00EE1634"/>
    <w:rsid w:val="00EE3566"/>
    <w:rsid w:val="00EE566F"/>
    <w:rsid w:val="00EE6355"/>
    <w:rsid w:val="00EF20DA"/>
    <w:rsid w:val="00EF2511"/>
    <w:rsid w:val="00EF482C"/>
    <w:rsid w:val="00EF7966"/>
    <w:rsid w:val="00F00F58"/>
    <w:rsid w:val="00F015ED"/>
    <w:rsid w:val="00F02172"/>
    <w:rsid w:val="00F029CF"/>
    <w:rsid w:val="00F073F5"/>
    <w:rsid w:val="00F077F8"/>
    <w:rsid w:val="00F07AB4"/>
    <w:rsid w:val="00F107C2"/>
    <w:rsid w:val="00F121F3"/>
    <w:rsid w:val="00F207A9"/>
    <w:rsid w:val="00F23AAA"/>
    <w:rsid w:val="00F25ABE"/>
    <w:rsid w:val="00F2610A"/>
    <w:rsid w:val="00F26C5C"/>
    <w:rsid w:val="00F34F82"/>
    <w:rsid w:val="00F512F2"/>
    <w:rsid w:val="00F5327A"/>
    <w:rsid w:val="00F55217"/>
    <w:rsid w:val="00F56684"/>
    <w:rsid w:val="00F56F18"/>
    <w:rsid w:val="00F64943"/>
    <w:rsid w:val="00F64B22"/>
    <w:rsid w:val="00F65645"/>
    <w:rsid w:val="00F667D0"/>
    <w:rsid w:val="00F66DF2"/>
    <w:rsid w:val="00F6710B"/>
    <w:rsid w:val="00F73733"/>
    <w:rsid w:val="00F74246"/>
    <w:rsid w:val="00F818B5"/>
    <w:rsid w:val="00F8593A"/>
    <w:rsid w:val="00F87087"/>
    <w:rsid w:val="00F87999"/>
    <w:rsid w:val="00F9053F"/>
    <w:rsid w:val="00F915A4"/>
    <w:rsid w:val="00F96C09"/>
    <w:rsid w:val="00F97BA3"/>
    <w:rsid w:val="00FA0EB3"/>
    <w:rsid w:val="00FA178C"/>
    <w:rsid w:val="00FA2896"/>
    <w:rsid w:val="00FA6D99"/>
    <w:rsid w:val="00FA70F4"/>
    <w:rsid w:val="00FA793F"/>
    <w:rsid w:val="00FB000C"/>
    <w:rsid w:val="00FB0302"/>
    <w:rsid w:val="00FB0D2F"/>
    <w:rsid w:val="00FB244D"/>
    <w:rsid w:val="00FB4369"/>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76E"/>
    <w:rsid w:val="00FE4E98"/>
    <w:rsid w:val="00FE5E48"/>
    <w:rsid w:val="00FE7451"/>
    <w:rsid w:val="00FF0092"/>
    <w:rsid w:val="00FF3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005eb8,#97b1da"/>
    </o:shapedefaults>
    <o:shapelayout v:ext="edit">
      <o:idmap v:ext="edit" data="1"/>
    </o:shapelayout>
  </w:shapeDefaults>
  <w:decimalSymbol w:val=","/>
  <w:listSeparator w:val=";"/>
  <w14:docId w14:val="0B293DC7"/>
  <w15:docId w15:val="{CBACFC1C-1FA4-410B-91FF-DEFC3E4A4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745"/>
    <w:pPr>
      <w:spacing w:after="40"/>
      <w:jc w:val="both"/>
    </w:pPr>
    <w:rPr>
      <w:rFonts w:asciiTheme="minorHAnsi" w:hAnsiTheme="minorHAnsi"/>
      <w:sz w:val="18"/>
      <w:szCs w:val="18"/>
    </w:rPr>
  </w:style>
  <w:style w:type="paragraph" w:styleId="Titre1">
    <w:name w:val="heading 1"/>
    <w:basedOn w:val="Normal"/>
    <w:next w:val="Normal"/>
    <w:link w:val="Titre1Car"/>
    <w:semiHidden/>
    <w:qFormat/>
    <w:rsid w:val="00174956"/>
    <w:pPr>
      <w:keepNext/>
      <w:outlineLvl w:val="0"/>
    </w:pPr>
    <w:rPr>
      <w:rFonts w:cs="Arial"/>
      <w:sz w:val="24"/>
    </w:rPr>
  </w:style>
  <w:style w:type="paragraph" w:styleId="Titre2">
    <w:name w:val="heading 2"/>
    <w:aliases w:val="Gldg. 2"/>
    <w:basedOn w:val="STitre2"/>
    <w:next w:val="Normal"/>
    <w:link w:val="Titre2Car"/>
    <w:rsid w:val="002C010F"/>
    <w:pPr>
      <w:spacing w:before="6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basedOn w:val="Policepardfaut"/>
    <w:link w:val="Titre1"/>
    <w:semiHidden/>
    <w:rsid w:val="00857777"/>
    <w:rPr>
      <w:rFonts w:asciiTheme="minorHAnsi" w:hAnsiTheme="minorHAnsi" w:cs="Arial"/>
      <w:sz w:val="24"/>
    </w:rPr>
  </w:style>
  <w:style w:type="character" w:customStyle="1" w:styleId="Titre2Car">
    <w:name w:val="Titre 2 Car"/>
    <w:aliases w:val="Gldg. 2 Car"/>
    <w:basedOn w:val="Policepardfaut"/>
    <w:link w:val="Titre2"/>
    <w:rsid w:val="002C010F"/>
    <w:rPr>
      <w:rFonts w:ascii="Calibri" w:eastAsiaTheme="minorEastAsia" w:hAnsi="Calibri" w:cstheme="minorBidi"/>
      <w:bCs/>
      <w:color w:val="005EB8" w:themeColor="background2"/>
      <w:sz w:val="18"/>
      <w:szCs w:val="18"/>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C05D28"/>
    <w:pPr>
      <w:spacing w:before="120" w:after="360"/>
    </w:pPr>
    <w:rPr>
      <w:rFonts w:ascii="Calibri" w:hAnsi="Calibri"/>
      <w:color w:val="005EB8"/>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uiPriority w:val="34"/>
    <w:rsid w:val="00C019D5"/>
    <w:pPr>
      <w:ind w:left="720"/>
      <w:contextualSpacing/>
    </w:pPr>
  </w:style>
  <w:style w:type="paragraph" w:customStyle="1" w:styleId="SPuce">
    <w:name w:val="S_Puce"/>
    <w:qFormat/>
    <w:rsid w:val="00387B7D"/>
    <w:pPr>
      <w:numPr>
        <w:numId w:val="1"/>
      </w:numPr>
      <w:spacing w:before="20" w:after="20"/>
      <w:jc w:val="both"/>
    </w:pPr>
    <w:rPr>
      <w:rFonts w:asciiTheme="minorHAnsi" w:hAnsiTheme="minorHAnsi"/>
      <w:sz w:val="18"/>
      <w:szCs w:val="18"/>
    </w:rPr>
  </w:style>
  <w:style w:type="paragraph" w:customStyle="1" w:styleId="SVersion">
    <w:name w:val="S_Version"/>
    <w:basedOn w:val="Normal"/>
    <w:next w:val="Normal"/>
    <w:semiHidden/>
    <w:rsid w:val="00C05D28"/>
    <w:pPr>
      <w:spacing w:before="120" w:after="120"/>
    </w:pPr>
    <w:rPr>
      <w:rFonts w:ascii="Calibri" w:hAnsi="Calibri"/>
      <w:b/>
      <w:color w:val="005EB8"/>
      <w:sz w:val="20"/>
      <w:szCs w:val="20"/>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Normal"/>
    <w:qFormat/>
    <w:rsid w:val="00731A0C"/>
    <w:pPr>
      <w:keepNext/>
      <w:numPr>
        <w:numId w:val="17"/>
      </w:numPr>
      <w:spacing w:before="120" w:after="240"/>
      <w:outlineLvl w:val="0"/>
    </w:pPr>
    <w:rPr>
      <w:rFonts w:ascii="Calibri" w:hAnsi="Calibri"/>
      <w:b/>
      <w:color w:val="005EB8"/>
      <w:sz w:val="20"/>
      <w:szCs w:val="20"/>
    </w:rPr>
  </w:style>
  <w:style w:type="paragraph" w:customStyle="1" w:styleId="STitre2">
    <w:name w:val="S_Titre 2"/>
    <w:basedOn w:val="Normal"/>
    <w:next w:val="Normal"/>
    <w:qFormat/>
    <w:rsid w:val="00731A0C"/>
    <w:pPr>
      <w:keepNext/>
      <w:numPr>
        <w:ilvl w:val="1"/>
        <w:numId w:val="17"/>
      </w:numPr>
      <w:spacing w:before="120" w:after="120"/>
      <w:outlineLvl w:val="1"/>
    </w:pPr>
    <w:rPr>
      <w:rFonts w:ascii="Calibri" w:hAnsi="Calibri"/>
      <w:bCs/>
      <w:color w:val="005EB8"/>
      <w:szCs w:val="20"/>
    </w:rPr>
  </w:style>
  <w:style w:type="paragraph" w:customStyle="1" w:styleId="STitre3">
    <w:name w:val="S_Titre 3"/>
    <w:basedOn w:val="STitre1"/>
    <w:next w:val="Normal"/>
    <w:qFormat/>
    <w:rsid w:val="00C05D28"/>
    <w:pPr>
      <w:numPr>
        <w:ilvl w:val="2"/>
      </w:numPr>
      <w:outlineLvl w:val="2"/>
    </w:pPr>
    <w:rPr>
      <w:color w:val="575757"/>
    </w:rPr>
  </w:style>
  <w:style w:type="paragraph" w:customStyle="1" w:styleId="STitre4">
    <w:name w:val="S_Titre 4"/>
    <w:basedOn w:val="STitre1"/>
    <w:next w:val="Normal"/>
    <w:qFormat/>
    <w:rsid w:val="00C05D28"/>
    <w:pPr>
      <w:numPr>
        <w:ilvl w:val="3"/>
      </w:numPr>
      <w:spacing w:before="160" w:after="120"/>
      <w:outlineLvl w:val="3"/>
    </w:pPr>
    <w:rPr>
      <w:b w:val="0"/>
      <w:color w:val="505150"/>
    </w:rPr>
  </w:style>
  <w:style w:type="paragraph" w:customStyle="1" w:styleId="STitre5">
    <w:name w:val="S_Titre 5"/>
    <w:basedOn w:val="STitre4"/>
    <w:next w:val="Normal"/>
    <w:qFormat/>
    <w:rsid w:val="00C05D28"/>
    <w:pPr>
      <w:numPr>
        <w:ilvl w:val="4"/>
      </w:numPr>
      <w:outlineLvl w:val="4"/>
    </w:pPr>
    <w:rPr>
      <w:i/>
    </w:rPr>
  </w:style>
  <w:style w:type="paragraph" w:styleId="TM2">
    <w:name w:val="toc 2"/>
    <w:basedOn w:val="Normal"/>
    <w:next w:val="Normal"/>
    <w:autoRedefine/>
    <w:uiPriority w:val="39"/>
    <w:rsid w:val="008A0797"/>
    <w:pPr>
      <w:tabs>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Normal1">
    <w:name w:val="Normal 1"/>
    <w:basedOn w:val="Normal"/>
    <w:rsid w:val="00E61049"/>
    <w:pPr>
      <w:spacing w:before="40"/>
    </w:pPr>
    <w:rPr>
      <w:rFonts w:ascii="Tahoma" w:hAnsi="Tahoma" w:cs="Arial"/>
      <w:color w:val="auto"/>
      <w:szCs w:val="24"/>
    </w:rPr>
  </w:style>
  <w:style w:type="paragraph" w:customStyle="1" w:styleId="Corpsdetexte21">
    <w:name w:val="Corps de texte 21"/>
    <w:basedOn w:val="Normal"/>
    <w:rsid w:val="00E61049"/>
    <w:pPr>
      <w:ind w:left="426"/>
      <w:jc w:val="left"/>
    </w:pPr>
    <w:rPr>
      <w:rFonts w:ascii="Tahoma" w:hAnsi="Tahoma"/>
      <w:color w:val="auto"/>
      <w:sz w:val="22"/>
    </w:rPr>
  </w:style>
  <w:style w:type="paragraph" w:customStyle="1" w:styleId="Ni2">
    <w:name w:val="Ni2"/>
    <w:basedOn w:val="Normal"/>
    <w:rsid w:val="00E61049"/>
    <w:rPr>
      <w:rFonts w:ascii="Arial" w:hAnsi="Arial"/>
      <w:color w:val="auto"/>
    </w:rPr>
  </w:style>
  <w:style w:type="paragraph" w:styleId="Corpsdetexte">
    <w:name w:val="Body Text"/>
    <w:basedOn w:val="Normal"/>
    <w:link w:val="CorpsdetexteCar"/>
    <w:semiHidden/>
    <w:rsid w:val="00E61049"/>
    <w:rPr>
      <w:rFonts w:ascii="Arial" w:hAnsi="Arial"/>
      <w:color w:val="auto"/>
      <w:sz w:val="16"/>
      <w:szCs w:val="24"/>
    </w:rPr>
  </w:style>
  <w:style w:type="character" w:customStyle="1" w:styleId="CorpsdetexteCar">
    <w:name w:val="Corps de texte Car"/>
    <w:basedOn w:val="Policepardfaut"/>
    <w:link w:val="Corpsdetexte"/>
    <w:semiHidden/>
    <w:rsid w:val="00E61049"/>
    <w:rPr>
      <w:color w:val="auto"/>
      <w:sz w:val="16"/>
      <w:szCs w:val="24"/>
    </w:rPr>
  </w:style>
  <w:style w:type="paragraph" w:styleId="Corpsdetexte3">
    <w:name w:val="Body Text 3"/>
    <w:basedOn w:val="Normal"/>
    <w:link w:val="Corpsdetexte3Car"/>
    <w:semiHidden/>
    <w:rsid w:val="00E61049"/>
    <w:pPr>
      <w:jc w:val="left"/>
    </w:pPr>
    <w:rPr>
      <w:rFonts w:ascii="Tahoma" w:hAnsi="Tahoma"/>
      <w:color w:val="auto"/>
    </w:rPr>
  </w:style>
  <w:style w:type="character" w:customStyle="1" w:styleId="Corpsdetexte3Car">
    <w:name w:val="Corps de texte 3 Car"/>
    <w:basedOn w:val="Policepardfaut"/>
    <w:link w:val="Corpsdetexte3"/>
    <w:semiHidden/>
    <w:rsid w:val="00E61049"/>
    <w:rPr>
      <w:rFonts w:ascii="Tahoma" w:hAnsi="Tahoma"/>
      <w:color w:val="auto"/>
    </w:rPr>
  </w:style>
  <w:style w:type="paragraph" w:styleId="Corpsdetexte2">
    <w:name w:val="Body Text 2"/>
    <w:basedOn w:val="Normal"/>
    <w:link w:val="Corpsdetexte2Car"/>
    <w:semiHidden/>
    <w:rsid w:val="00E61049"/>
    <w:rPr>
      <w:rFonts w:ascii="Arial" w:hAnsi="Arial" w:cs="Arial"/>
      <w:color w:val="auto"/>
      <w:szCs w:val="24"/>
    </w:rPr>
  </w:style>
  <w:style w:type="character" w:customStyle="1" w:styleId="Corpsdetexte2Car">
    <w:name w:val="Corps de texte 2 Car"/>
    <w:basedOn w:val="Policepardfaut"/>
    <w:link w:val="Corpsdetexte2"/>
    <w:semiHidden/>
    <w:rsid w:val="00E61049"/>
    <w:rPr>
      <w:rFonts w:cs="Arial"/>
      <w:color w:val="auto"/>
      <w:sz w:val="18"/>
      <w:szCs w:val="24"/>
    </w:rPr>
  </w:style>
  <w:style w:type="paragraph" w:styleId="Retraitcorpsdetexte3">
    <w:name w:val="Body Text Indent 3"/>
    <w:basedOn w:val="Normal"/>
    <w:link w:val="Retraitcorpsdetexte3Car"/>
    <w:semiHidden/>
    <w:rsid w:val="00E61049"/>
    <w:pPr>
      <w:ind w:left="142"/>
    </w:pPr>
    <w:rPr>
      <w:rFonts w:ascii="Arial" w:hAnsi="Arial" w:cs="Arial"/>
      <w:color w:val="333399"/>
      <w:szCs w:val="24"/>
    </w:rPr>
  </w:style>
  <w:style w:type="character" w:customStyle="1" w:styleId="Retraitcorpsdetexte3Car">
    <w:name w:val="Retrait corps de texte 3 Car"/>
    <w:basedOn w:val="Policepardfaut"/>
    <w:link w:val="Retraitcorpsdetexte3"/>
    <w:semiHidden/>
    <w:rsid w:val="00E61049"/>
    <w:rPr>
      <w:rFonts w:cs="Arial"/>
      <w:color w:val="333399"/>
      <w:szCs w:val="24"/>
    </w:rPr>
  </w:style>
  <w:style w:type="paragraph" w:styleId="NormalWeb">
    <w:name w:val="Normal (Web)"/>
    <w:basedOn w:val="Normal"/>
    <w:semiHidden/>
    <w:rsid w:val="00E61049"/>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arquedecommentaire">
    <w:name w:val="annotation reference"/>
    <w:basedOn w:val="Policepardfaut"/>
    <w:semiHidden/>
    <w:rsid w:val="0095591F"/>
    <w:rPr>
      <w:sz w:val="16"/>
      <w:szCs w:val="16"/>
    </w:rPr>
  </w:style>
  <w:style w:type="paragraph" w:styleId="Commentaire">
    <w:name w:val="annotation text"/>
    <w:basedOn w:val="Normal"/>
    <w:link w:val="CommentaireCar"/>
    <w:uiPriority w:val="99"/>
    <w:unhideWhenUsed/>
    <w:rsid w:val="0095591F"/>
    <w:rPr>
      <w:sz w:val="20"/>
      <w:szCs w:val="20"/>
    </w:rPr>
  </w:style>
  <w:style w:type="character" w:customStyle="1" w:styleId="CommentaireCar">
    <w:name w:val="Commentaire Car"/>
    <w:basedOn w:val="Policepardfaut"/>
    <w:link w:val="Commentaire"/>
    <w:uiPriority w:val="99"/>
    <w:rsid w:val="0095591F"/>
    <w:rPr>
      <w:rFonts w:asciiTheme="minorHAnsi" w:hAnsiTheme="minorHAnsi"/>
    </w:rPr>
  </w:style>
  <w:style w:type="paragraph" w:styleId="Objetducommentaire">
    <w:name w:val="annotation subject"/>
    <w:basedOn w:val="Commentaire"/>
    <w:next w:val="Commentaire"/>
    <w:link w:val="ObjetducommentaireCar"/>
    <w:uiPriority w:val="99"/>
    <w:semiHidden/>
    <w:unhideWhenUsed/>
    <w:rsid w:val="00F56F18"/>
    <w:rPr>
      <w:b/>
      <w:bCs/>
    </w:rPr>
  </w:style>
  <w:style w:type="character" w:customStyle="1" w:styleId="ObjetducommentaireCar">
    <w:name w:val="Objet du commentaire Car"/>
    <w:basedOn w:val="CommentaireCar"/>
    <w:link w:val="Objetducommentaire"/>
    <w:uiPriority w:val="99"/>
    <w:semiHidden/>
    <w:rsid w:val="00F56F18"/>
    <w:rPr>
      <w:rFonts w:asciiTheme="minorHAnsi" w:hAnsiTheme="minorHAnsi"/>
      <w:b/>
      <w:bCs/>
    </w:rPr>
  </w:style>
  <w:style w:type="paragraph" w:styleId="Rvision">
    <w:name w:val="Revision"/>
    <w:hidden/>
    <w:uiPriority w:val="99"/>
    <w:semiHidden/>
    <w:rsid w:val="009B36E1"/>
    <w:rPr>
      <w:rFonts w:asciiTheme="minorHAnsi" w:hAnsiTheme="minorHAnsi"/>
      <w:sz w:val="18"/>
      <w:szCs w:val="18"/>
    </w:rPr>
  </w:style>
  <w:style w:type="paragraph" w:styleId="Retraitcorpsdetexte">
    <w:name w:val="Body Text Indent"/>
    <w:basedOn w:val="Normal"/>
    <w:link w:val="RetraitcorpsdetexteCar"/>
    <w:uiPriority w:val="99"/>
    <w:semiHidden/>
    <w:unhideWhenUsed/>
    <w:rsid w:val="00DB3739"/>
    <w:pPr>
      <w:spacing w:after="120"/>
      <w:ind w:left="283"/>
    </w:pPr>
  </w:style>
  <w:style w:type="character" w:customStyle="1" w:styleId="RetraitcorpsdetexteCar">
    <w:name w:val="Retrait corps de texte Car"/>
    <w:basedOn w:val="Policepardfaut"/>
    <w:link w:val="Retraitcorpsdetexte"/>
    <w:uiPriority w:val="99"/>
    <w:semiHidden/>
    <w:rsid w:val="00DB3739"/>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nedis.fr/sites/default/files/Enedis-GUI-CF_04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2535B-0493-4FE3-955D-B81159CC7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7239</Words>
  <Characters>37933</Characters>
  <Application>Microsoft Office Word</Application>
  <DocSecurity>0</DocSecurity>
  <Lines>316</Lines>
  <Paragraphs>90</Paragraphs>
  <ScaleCrop>false</ScaleCrop>
  <HeadingPairs>
    <vt:vector size="2" baseType="variant">
      <vt:variant>
        <vt:lpstr>Titre</vt:lpstr>
      </vt:variant>
      <vt:variant>
        <vt:i4>1</vt:i4>
      </vt:variant>
    </vt:vector>
  </HeadingPairs>
  <TitlesOfParts>
    <vt:vector size="1" baseType="lpstr">
      <vt:lpstr>Note externe</vt:lpstr>
    </vt:vector>
  </TitlesOfParts>
  <Manager/>
  <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subject/>
  <dc:creator>hugo.demichel@enedis.fr</dc:creator>
  <cp:keywords/>
  <cp:lastModifiedBy>Viel Paul</cp:lastModifiedBy>
  <cp:revision>5</cp:revision>
  <dcterms:created xsi:type="dcterms:W3CDTF">2022-11-30T07:43:00Z</dcterms:created>
  <dcterms:modified xsi:type="dcterms:W3CDTF">2022-12-06T11:42:00Z</dcterms:modified>
</cp:coreProperties>
</file>